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A91" w:rsidRDefault="00E76D53" w:rsidP="00EF0423">
      <w:pPr>
        <w:pStyle w:val="a8"/>
        <w:jc w:val="both"/>
        <w:rPr>
          <w:rFonts w:ascii="方正小标宋简体" w:eastAsia="方正小标宋简体" w:hAnsi="方正小标宋简体" w:cs="方正小标宋简体"/>
          <w:b w:val="0"/>
          <w:bCs w:val="0"/>
        </w:rPr>
      </w:pPr>
      <w:bookmarkStart w:id="0" w:name="_GoBack"/>
      <w:bookmarkEnd w:id="0"/>
      <w:r>
        <w:rPr>
          <w:rFonts w:ascii="方正小标宋简体" w:eastAsia="方正小标宋简体" w:hAnsi="方正小标宋简体" w:cs="方正小标宋简体" w:hint="eastAsia"/>
          <w:b w:val="0"/>
          <w:bCs w:val="0"/>
        </w:rPr>
        <w:t>2021</w:t>
      </w:r>
      <w:r>
        <w:rPr>
          <w:rFonts w:ascii="方正小标宋简体" w:eastAsia="方正小标宋简体" w:hAnsi="方正小标宋简体" w:cs="方正小标宋简体" w:hint="eastAsia"/>
          <w:b w:val="0"/>
          <w:bCs w:val="0"/>
        </w:rPr>
        <w:t>年“党建杯”机关创新创优竞赛暨第九届广东省市直机关“先锋杯”工作创新大赛深圳选拔赛策划实施服务项目需求</w:t>
      </w:r>
    </w:p>
    <w:tbl>
      <w:tblPr>
        <w:tblW w:w="96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576"/>
        <w:gridCol w:w="3397"/>
        <w:gridCol w:w="1430"/>
        <w:gridCol w:w="2862"/>
      </w:tblGrid>
      <w:tr w:rsidR="006C1A91">
        <w:tc>
          <w:tcPr>
            <w:tcW w:w="2009" w:type="dxa"/>
            <w:gridSpan w:val="2"/>
          </w:tcPr>
          <w:p w:rsidR="006C1A91" w:rsidRDefault="00E76D53">
            <w:r>
              <w:rPr>
                <w:rFonts w:hint="eastAsia"/>
              </w:rPr>
              <w:t>项目名称</w:t>
            </w:r>
          </w:p>
        </w:tc>
        <w:tc>
          <w:tcPr>
            <w:tcW w:w="3397" w:type="dxa"/>
            <w:vAlign w:val="center"/>
          </w:tcPr>
          <w:p w:rsidR="006C1A91" w:rsidRDefault="00E76D53">
            <w:pPr>
              <w:widowControl/>
              <w:jc w:val="left"/>
              <w:rPr>
                <w:rFonts w:ascii="宋体" w:hAnsi="宋体" w:cs="宋体"/>
                <w:kern w:val="0"/>
                <w:sz w:val="20"/>
                <w:szCs w:val="20"/>
              </w:rPr>
            </w:pPr>
            <w:r>
              <w:rPr>
                <w:rFonts w:ascii="宋体" w:hAnsi="宋体" w:cs="宋体" w:hint="eastAsia"/>
                <w:kern w:val="0"/>
                <w:sz w:val="20"/>
                <w:szCs w:val="20"/>
              </w:rPr>
              <w:t>2021</w:t>
            </w:r>
            <w:r>
              <w:rPr>
                <w:rFonts w:ascii="宋体" w:hAnsi="宋体" w:cs="宋体" w:hint="eastAsia"/>
                <w:kern w:val="0"/>
                <w:sz w:val="20"/>
                <w:szCs w:val="20"/>
              </w:rPr>
              <w:t>年“党建杯”机关创新创优竞赛暨第九届广东省市直机关“先锋杯”工作创新大赛深圳选拔赛策划实施服务项目</w:t>
            </w:r>
          </w:p>
        </w:tc>
        <w:tc>
          <w:tcPr>
            <w:tcW w:w="1430" w:type="dxa"/>
          </w:tcPr>
          <w:p w:rsidR="006C1A91" w:rsidRDefault="00E76D53">
            <w:r>
              <w:t>采购类型</w:t>
            </w:r>
          </w:p>
        </w:tc>
        <w:tc>
          <w:tcPr>
            <w:tcW w:w="2862" w:type="dxa"/>
          </w:tcPr>
          <w:p w:rsidR="006C1A91" w:rsidRDefault="00E76D53">
            <w:r>
              <w:rPr>
                <w:rFonts w:hint="eastAsia"/>
              </w:rPr>
              <w:t>服务类</w:t>
            </w:r>
          </w:p>
        </w:tc>
      </w:tr>
      <w:tr w:rsidR="006C1A91">
        <w:tc>
          <w:tcPr>
            <w:tcW w:w="2009" w:type="dxa"/>
            <w:gridSpan w:val="2"/>
          </w:tcPr>
          <w:p w:rsidR="006C1A91" w:rsidRDefault="00E76D53">
            <w:r>
              <w:rPr>
                <w:rFonts w:hint="eastAsia"/>
              </w:rPr>
              <w:t>采购人名称</w:t>
            </w:r>
          </w:p>
        </w:tc>
        <w:tc>
          <w:tcPr>
            <w:tcW w:w="3397" w:type="dxa"/>
            <w:vAlign w:val="center"/>
          </w:tcPr>
          <w:p w:rsidR="006C1A91" w:rsidRDefault="00E76D53">
            <w:pPr>
              <w:widowControl/>
              <w:jc w:val="left"/>
              <w:rPr>
                <w:rFonts w:ascii="宋体" w:hAnsi="宋体" w:cs="宋体"/>
                <w:kern w:val="0"/>
                <w:sz w:val="20"/>
                <w:szCs w:val="20"/>
              </w:rPr>
            </w:pPr>
            <w:r>
              <w:rPr>
                <w:rFonts w:ascii="宋体" w:hAnsi="宋体" w:cs="宋体" w:hint="eastAsia"/>
                <w:kern w:val="0"/>
                <w:sz w:val="20"/>
                <w:szCs w:val="20"/>
              </w:rPr>
              <w:t>中共</w:t>
            </w:r>
            <w:r>
              <w:rPr>
                <w:rFonts w:ascii="宋体" w:hAnsi="宋体" w:cs="宋体" w:hint="eastAsia"/>
                <w:kern w:val="0"/>
                <w:sz w:val="20"/>
                <w:szCs w:val="20"/>
              </w:rPr>
              <w:t>深圳市</w:t>
            </w:r>
            <w:r>
              <w:rPr>
                <w:rFonts w:ascii="宋体" w:hAnsi="宋体" w:cs="宋体" w:hint="eastAsia"/>
                <w:kern w:val="0"/>
                <w:sz w:val="20"/>
                <w:szCs w:val="20"/>
              </w:rPr>
              <w:t>直属机关工作委员会</w:t>
            </w:r>
          </w:p>
        </w:tc>
        <w:tc>
          <w:tcPr>
            <w:tcW w:w="1430" w:type="dxa"/>
          </w:tcPr>
          <w:p w:rsidR="006C1A91" w:rsidRDefault="00E76D53">
            <w:r>
              <w:t>采购方式</w:t>
            </w:r>
          </w:p>
        </w:tc>
        <w:tc>
          <w:tcPr>
            <w:tcW w:w="2862" w:type="dxa"/>
          </w:tcPr>
          <w:p w:rsidR="006C1A91" w:rsidRDefault="00E76D53">
            <w:r>
              <w:rPr>
                <w:rFonts w:hint="eastAsia"/>
              </w:rPr>
              <w:t>公开招标</w:t>
            </w:r>
          </w:p>
        </w:tc>
      </w:tr>
      <w:tr w:rsidR="006C1A91">
        <w:tc>
          <w:tcPr>
            <w:tcW w:w="2009" w:type="dxa"/>
            <w:gridSpan w:val="2"/>
          </w:tcPr>
          <w:p w:rsidR="006C1A91" w:rsidRDefault="00E76D53">
            <w:r>
              <w:rPr>
                <w:rFonts w:hint="eastAsia"/>
              </w:rPr>
              <w:t>财政预算限额（元）</w:t>
            </w:r>
          </w:p>
        </w:tc>
        <w:tc>
          <w:tcPr>
            <w:tcW w:w="3397" w:type="dxa"/>
          </w:tcPr>
          <w:p w:rsidR="006C1A91" w:rsidRDefault="00E76D53">
            <w:r>
              <w:rPr>
                <w:rFonts w:hint="eastAsia"/>
              </w:rPr>
              <w:t>200</w:t>
            </w:r>
            <w:r>
              <w:t>,</w:t>
            </w:r>
            <w:r>
              <w:rPr>
                <w:rFonts w:hint="eastAsia"/>
              </w:rPr>
              <w:t>000</w:t>
            </w:r>
            <w:r>
              <w:rPr>
                <w:rFonts w:hint="eastAsia"/>
              </w:rPr>
              <w:t>元</w:t>
            </w:r>
          </w:p>
        </w:tc>
        <w:tc>
          <w:tcPr>
            <w:tcW w:w="1430" w:type="dxa"/>
          </w:tcPr>
          <w:p w:rsidR="006C1A91" w:rsidRDefault="006C1A91"/>
        </w:tc>
        <w:tc>
          <w:tcPr>
            <w:tcW w:w="2862" w:type="dxa"/>
          </w:tcPr>
          <w:p w:rsidR="006C1A91" w:rsidRDefault="006C1A91"/>
        </w:tc>
      </w:tr>
      <w:tr w:rsidR="006C1A91">
        <w:trPr>
          <w:trHeight w:val="1038"/>
        </w:trPr>
        <w:tc>
          <w:tcPr>
            <w:tcW w:w="2009" w:type="dxa"/>
            <w:gridSpan w:val="2"/>
          </w:tcPr>
          <w:p w:rsidR="006C1A91" w:rsidRDefault="00E76D53">
            <w:r>
              <w:rPr>
                <w:rFonts w:hint="eastAsia"/>
              </w:rPr>
              <w:t>项目背景</w:t>
            </w:r>
          </w:p>
        </w:tc>
        <w:tc>
          <w:tcPr>
            <w:tcW w:w="7689" w:type="dxa"/>
            <w:gridSpan w:val="3"/>
          </w:tcPr>
          <w:p w:rsidR="006C1A91" w:rsidRDefault="00E76D53">
            <w:r>
              <w:rPr>
                <w:rFonts w:hint="eastAsia"/>
              </w:rPr>
              <w:t>充分展示市区机关深入学习贯彻习近平新时代中国特色社会主义思想，全面贯彻落实习近平总书记在中央和国家机关党的建设工作会议上的重要讲话精神，以党的政治建设为统领，坚持围绕中心、建设队伍、服务群众，与时俱进、改革创新，提升党建质量的探索和经验。市直机关工委决定开展</w:t>
            </w:r>
            <w:r>
              <w:rPr>
                <w:rFonts w:hint="eastAsia"/>
              </w:rPr>
              <w:t>2021</w:t>
            </w:r>
            <w:r>
              <w:rPr>
                <w:rFonts w:hint="eastAsia"/>
              </w:rPr>
              <w:t>年“党建杯”机关创新创优竞赛暨第九届广东省市直机关“先锋杯”工作创新大赛深圳选拔赛。</w:t>
            </w:r>
          </w:p>
        </w:tc>
      </w:tr>
      <w:tr w:rsidR="006C1A91">
        <w:trPr>
          <w:trHeight w:val="652"/>
        </w:trPr>
        <w:tc>
          <w:tcPr>
            <w:tcW w:w="433" w:type="dxa"/>
            <w:vAlign w:val="center"/>
          </w:tcPr>
          <w:p w:rsidR="006C1A91" w:rsidRDefault="00E76D53">
            <w:pPr>
              <w:jc w:val="center"/>
            </w:pPr>
            <w:r>
              <w:rPr>
                <w:rFonts w:ascii="宋体" w:hAnsi="宋体" w:cs="宋体" w:hint="eastAsia"/>
                <w:kern w:val="0"/>
                <w:szCs w:val="21"/>
              </w:rPr>
              <w:t>投标人资质要求</w:t>
            </w:r>
          </w:p>
        </w:tc>
        <w:tc>
          <w:tcPr>
            <w:tcW w:w="9265" w:type="dxa"/>
            <w:gridSpan w:val="4"/>
          </w:tcPr>
          <w:p w:rsidR="006C1A91" w:rsidRDefault="00E76D53">
            <w:pPr>
              <w:widowControl/>
              <w:jc w:val="left"/>
              <w:rPr>
                <w:rFonts w:ascii="宋体" w:hAnsi="宋体" w:cs="宋体"/>
                <w:kern w:val="0"/>
                <w:sz w:val="20"/>
                <w:szCs w:val="20"/>
              </w:rPr>
            </w:pP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具有独立法人资格或具有独立承担民事责任的能力的其它组织（提供营业执照或事业单位法人证等法人证明扫描件，原件备查）。</w:t>
            </w:r>
          </w:p>
          <w:p w:rsidR="006C1A91" w:rsidRDefault="00E76D53">
            <w:pPr>
              <w:widowControl/>
              <w:jc w:val="left"/>
              <w:rPr>
                <w:rFonts w:ascii="宋体" w:hAnsi="宋体" w:cs="宋体"/>
                <w:kern w:val="0"/>
                <w:sz w:val="20"/>
                <w:szCs w:val="20"/>
              </w:rPr>
            </w:pPr>
            <w:r>
              <w:rPr>
                <w:rFonts w:ascii="宋体" w:hAnsi="宋体" w:cs="宋体" w:hint="eastAsia"/>
                <w:kern w:val="0"/>
                <w:sz w:val="20"/>
                <w:szCs w:val="20"/>
              </w:rPr>
              <w:t>2</w:t>
            </w:r>
            <w:r>
              <w:rPr>
                <w:rFonts w:ascii="宋体" w:hAnsi="宋体" w:cs="宋体" w:hint="eastAsia"/>
                <w:kern w:val="0"/>
                <w:sz w:val="20"/>
                <w:szCs w:val="20"/>
              </w:rPr>
              <w:t>.</w:t>
            </w:r>
            <w:r>
              <w:rPr>
                <w:rFonts w:ascii="宋体" w:hAnsi="宋体" w:cs="宋体" w:hint="eastAsia"/>
                <w:kern w:val="0"/>
                <w:sz w:val="20"/>
                <w:szCs w:val="20"/>
              </w:rPr>
              <w:t>本项目不接受联合体</w:t>
            </w:r>
            <w:r>
              <w:rPr>
                <w:rFonts w:ascii="宋体" w:hAnsi="宋体" w:cs="宋体" w:hint="eastAsia"/>
                <w:kern w:val="0"/>
                <w:sz w:val="20"/>
                <w:szCs w:val="20"/>
              </w:rPr>
              <w:t>投标，不允许分包，不接受投标人选用进口产品参与投标；</w:t>
            </w:r>
          </w:p>
          <w:p w:rsidR="006C1A91" w:rsidRDefault="00E76D53">
            <w:pPr>
              <w:rPr>
                <w:rFonts w:ascii="宋体" w:hAnsi="宋体" w:cs="宋体"/>
                <w:kern w:val="0"/>
                <w:sz w:val="20"/>
                <w:szCs w:val="20"/>
              </w:rPr>
            </w:pPr>
            <w:r>
              <w:rPr>
                <w:rFonts w:ascii="宋体" w:hAnsi="宋体" w:cs="宋体" w:hint="eastAsia"/>
                <w:kern w:val="0"/>
                <w:sz w:val="20"/>
                <w:szCs w:val="20"/>
              </w:rPr>
              <w:t>3</w:t>
            </w:r>
            <w:r>
              <w:rPr>
                <w:rFonts w:ascii="宋体" w:hAnsi="宋体" w:cs="宋体" w:hint="eastAsia"/>
                <w:kern w:val="0"/>
                <w:sz w:val="20"/>
                <w:szCs w:val="20"/>
              </w:rPr>
              <w:t>.</w:t>
            </w:r>
            <w:r>
              <w:rPr>
                <w:rFonts w:ascii="宋体" w:hAnsi="宋体" w:cs="宋体" w:hint="eastAsia"/>
                <w:kern w:val="0"/>
                <w:sz w:val="20"/>
                <w:szCs w:val="20"/>
              </w:rPr>
              <w:t>参与政府采购项目投标的供应商近三年内无行贿犯罪记录；</w:t>
            </w:r>
          </w:p>
          <w:p w:rsidR="006C1A91" w:rsidRDefault="00E76D53">
            <w:pPr>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承办过类似大型活动。</w:t>
            </w:r>
          </w:p>
        </w:tc>
      </w:tr>
      <w:tr w:rsidR="006C1A91">
        <w:trPr>
          <w:trHeight w:val="2020"/>
        </w:trPr>
        <w:tc>
          <w:tcPr>
            <w:tcW w:w="433" w:type="dxa"/>
          </w:tcPr>
          <w:p w:rsidR="006C1A91" w:rsidRDefault="00E76D53">
            <w:pPr>
              <w:jc w:val="center"/>
              <w:rPr>
                <w:rFonts w:ascii="宋体" w:hAnsi="宋体" w:cs="宋体"/>
                <w:kern w:val="0"/>
                <w:szCs w:val="21"/>
              </w:rPr>
            </w:pPr>
            <w:r>
              <w:rPr>
                <w:rFonts w:ascii="宋体" w:hAnsi="宋体" w:cs="宋体" w:hint="eastAsia"/>
                <w:kern w:val="0"/>
                <w:szCs w:val="21"/>
              </w:rPr>
              <w:t>具体技术要求</w:t>
            </w:r>
          </w:p>
        </w:tc>
        <w:tc>
          <w:tcPr>
            <w:tcW w:w="9265" w:type="dxa"/>
            <w:gridSpan w:val="4"/>
          </w:tcPr>
          <w:p w:rsidR="006C1A91" w:rsidRDefault="00E76D53">
            <w:r>
              <w:rPr>
                <w:rFonts w:hint="eastAsia"/>
              </w:rPr>
              <w:t>1.</w:t>
            </w:r>
            <w:r>
              <w:rPr>
                <w:rFonts w:hint="eastAsia"/>
              </w:rPr>
              <w:t>严格按照合同要求进行履行，保证</w:t>
            </w:r>
            <w:r>
              <w:t>大赛</w:t>
            </w:r>
            <w:r>
              <w:rPr>
                <w:rFonts w:hint="eastAsia"/>
              </w:rPr>
              <w:t>项目顺利圆满完成。</w:t>
            </w:r>
          </w:p>
          <w:p w:rsidR="006C1A91" w:rsidRDefault="00E76D53">
            <w:r>
              <w:rPr>
                <w:rFonts w:hint="eastAsia"/>
              </w:rPr>
              <w:t>2.</w:t>
            </w:r>
            <w:r>
              <w:rPr>
                <w:rFonts w:hint="eastAsia"/>
              </w:rPr>
              <w:t>拟定</w:t>
            </w:r>
            <w:r>
              <w:t>大赛</w:t>
            </w:r>
            <w:r>
              <w:rPr>
                <w:rFonts w:hint="eastAsia"/>
              </w:rPr>
              <w:t>总体工作方案，包括</w:t>
            </w:r>
            <w:r>
              <w:t>活动</w:t>
            </w:r>
            <w:r>
              <w:rPr>
                <w:rFonts w:hint="eastAsia"/>
              </w:rPr>
              <w:t>实施方案、</w:t>
            </w:r>
            <w:r>
              <w:t>活动</w:t>
            </w:r>
            <w:r>
              <w:rPr>
                <w:rFonts w:hint="eastAsia"/>
              </w:rPr>
              <w:t>策划方案。</w:t>
            </w:r>
          </w:p>
          <w:p w:rsidR="006C1A91" w:rsidRDefault="00E76D53">
            <w:r>
              <w:rPr>
                <w:rFonts w:hint="eastAsia"/>
              </w:rPr>
              <w:t>3.</w:t>
            </w:r>
            <w:r>
              <w:rPr>
                <w:rFonts w:hint="eastAsia"/>
              </w:rPr>
              <w:t>大赛场地布置、活动组织、视频编辑等服务内容：（</w:t>
            </w:r>
            <w:r>
              <w:rPr>
                <w:rFonts w:hint="eastAsia"/>
              </w:rPr>
              <w:t>1</w:t>
            </w:r>
            <w:r>
              <w:rPr>
                <w:rFonts w:hint="eastAsia"/>
              </w:rPr>
              <w:t>）</w:t>
            </w:r>
            <w:r>
              <w:rPr>
                <w:rFonts w:hint="eastAsia"/>
              </w:rPr>
              <w:t>LED</w:t>
            </w:r>
            <w:r>
              <w:rPr>
                <w:rFonts w:hint="eastAsia"/>
              </w:rPr>
              <w:t>屏幕：</w:t>
            </w:r>
            <w:r>
              <w:rPr>
                <w:rFonts w:hint="eastAsia"/>
              </w:rPr>
              <w:t>LED</w:t>
            </w:r>
            <w:r>
              <w:rPr>
                <w:rFonts w:hint="eastAsia"/>
              </w:rPr>
              <w:t>大屏幕</w:t>
            </w:r>
            <w:r>
              <w:rPr>
                <w:rFonts w:hint="eastAsia"/>
              </w:rPr>
              <w:t>16:9</w:t>
            </w:r>
            <w:r>
              <w:rPr>
                <w:rFonts w:hint="eastAsia"/>
              </w:rPr>
              <w:t>（</w:t>
            </w:r>
            <w:r>
              <w:rPr>
                <w:rFonts w:hint="eastAsia"/>
              </w:rPr>
              <w:t>4m</w:t>
            </w:r>
            <w:r>
              <w:rPr>
                <w:rFonts w:hint="eastAsia"/>
              </w:rPr>
              <w:t>×</w:t>
            </w:r>
            <w:r>
              <w:rPr>
                <w:rFonts w:hint="eastAsia"/>
              </w:rPr>
              <w:t>7m</w:t>
            </w:r>
            <w:r>
              <w:rPr>
                <w:rFonts w:hint="eastAsia"/>
              </w:rPr>
              <w:t>）、调控台；（</w:t>
            </w:r>
            <w:r>
              <w:rPr>
                <w:rFonts w:hint="eastAsia"/>
              </w:rPr>
              <w:t>2</w:t>
            </w:r>
            <w:r>
              <w:rPr>
                <w:rFonts w:hint="eastAsia"/>
              </w:rPr>
              <w:t>）现场音响：包括调控台、功放、喇叭、话筒（</w:t>
            </w:r>
            <w:r>
              <w:rPr>
                <w:rFonts w:hint="eastAsia"/>
              </w:rPr>
              <w:t>7</w:t>
            </w:r>
            <w:r>
              <w:rPr>
                <w:rFonts w:hint="eastAsia"/>
              </w:rPr>
              <w:t>套）；（</w:t>
            </w:r>
            <w:r>
              <w:rPr>
                <w:rFonts w:hint="eastAsia"/>
              </w:rPr>
              <w:t>3</w:t>
            </w:r>
            <w:r>
              <w:rPr>
                <w:rFonts w:hint="eastAsia"/>
              </w:rPr>
              <w:t>）</w:t>
            </w:r>
            <w:r>
              <w:rPr>
                <w:rFonts w:hint="eastAsia"/>
                <w:color w:val="000000" w:themeColor="text1"/>
              </w:rPr>
              <w:t>视频录制：要求三个机位，高清</w:t>
            </w:r>
            <w:r>
              <w:rPr>
                <w:rFonts w:hint="eastAsia"/>
                <w:color w:val="000000" w:themeColor="text1"/>
              </w:rPr>
              <w:t>4k</w:t>
            </w:r>
            <w:r>
              <w:rPr>
                <w:rFonts w:hint="eastAsia"/>
                <w:color w:val="000000" w:themeColor="text1"/>
              </w:rPr>
              <w:t>录制；</w:t>
            </w:r>
            <w:r>
              <w:rPr>
                <w:rFonts w:hint="eastAsia"/>
              </w:rPr>
              <w:t>（</w:t>
            </w:r>
            <w:r>
              <w:rPr>
                <w:rFonts w:hint="eastAsia"/>
              </w:rPr>
              <w:t>4</w:t>
            </w:r>
            <w:r>
              <w:rPr>
                <w:rFonts w:hint="eastAsia"/>
              </w:rPr>
              <w:t>）</w:t>
            </w:r>
            <w:r>
              <w:rPr>
                <w:rFonts w:hint="eastAsia"/>
                <w:color w:val="000000" w:themeColor="text1"/>
              </w:rPr>
              <w:t>评分系统：为</w:t>
            </w:r>
            <w:r>
              <w:rPr>
                <w:rFonts w:hint="eastAsia"/>
                <w:color w:val="000000" w:themeColor="text1"/>
              </w:rPr>
              <w:t>7</w:t>
            </w:r>
            <w:r>
              <w:rPr>
                <w:rFonts w:hint="eastAsia"/>
                <w:color w:val="000000" w:themeColor="text1"/>
              </w:rPr>
              <w:t>位评委配备</w:t>
            </w:r>
            <w:r>
              <w:rPr>
                <w:rFonts w:hint="eastAsia"/>
                <w:color w:val="000000" w:themeColor="text1"/>
              </w:rPr>
              <w:t>7</w:t>
            </w:r>
            <w:r>
              <w:rPr>
                <w:rFonts w:hint="eastAsia"/>
                <w:color w:val="000000" w:themeColor="text1"/>
              </w:rPr>
              <w:t>个打分器，大屏幕显示</w:t>
            </w:r>
            <w:r>
              <w:rPr>
                <w:rFonts w:hint="eastAsia"/>
                <w:color w:val="000000" w:themeColor="text1"/>
              </w:rPr>
              <w:t>7</w:t>
            </w:r>
            <w:r>
              <w:rPr>
                <w:rFonts w:hint="eastAsia"/>
                <w:color w:val="000000" w:themeColor="text1"/>
              </w:rPr>
              <w:t>位评委打分情况，并自动计算去掉最高分去掉最低分后的算术平均分，显示最低得分，全场案例展示结束后出总成绩和排名；</w:t>
            </w:r>
            <w:r>
              <w:rPr>
                <w:rFonts w:hint="eastAsia"/>
              </w:rPr>
              <w:t>（</w:t>
            </w:r>
            <w:r>
              <w:rPr>
                <w:rFonts w:hint="eastAsia"/>
              </w:rPr>
              <w:t>5</w:t>
            </w:r>
            <w:r>
              <w:rPr>
                <w:rFonts w:hint="eastAsia"/>
              </w:rPr>
              <w:t>）</w:t>
            </w:r>
            <w:r>
              <w:rPr>
                <w:rFonts w:hint="eastAsia"/>
                <w:color w:val="000000" w:themeColor="text1"/>
              </w:rPr>
              <w:t>舞美设计、主背景设计、比赛各环节页面设计；</w:t>
            </w:r>
            <w:r>
              <w:rPr>
                <w:rFonts w:hint="eastAsia"/>
              </w:rPr>
              <w:t>（</w:t>
            </w:r>
            <w:r>
              <w:rPr>
                <w:rFonts w:hint="eastAsia"/>
              </w:rPr>
              <w:t>6</w:t>
            </w:r>
            <w:r>
              <w:rPr>
                <w:rFonts w:hint="eastAsia"/>
              </w:rPr>
              <w:t>）后期制作</w:t>
            </w:r>
            <w:r>
              <w:rPr>
                <w:rFonts w:hint="eastAsia"/>
                <w:color w:val="000000" w:themeColor="text1"/>
              </w:rPr>
              <w:t>5</w:t>
            </w:r>
            <w:r>
              <w:rPr>
                <w:rFonts w:hint="eastAsia"/>
                <w:color w:val="000000" w:themeColor="text1"/>
              </w:rPr>
              <w:t>分钟以内总结综述（含配音）。</w:t>
            </w:r>
          </w:p>
        </w:tc>
      </w:tr>
      <w:tr w:rsidR="006C1A91">
        <w:trPr>
          <w:trHeight w:val="1833"/>
        </w:trPr>
        <w:tc>
          <w:tcPr>
            <w:tcW w:w="433" w:type="dxa"/>
          </w:tcPr>
          <w:p w:rsidR="006C1A91" w:rsidRDefault="00E76D53">
            <w:pPr>
              <w:jc w:val="center"/>
              <w:rPr>
                <w:rFonts w:ascii="宋体" w:hAnsi="宋体" w:cs="宋体"/>
                <w:kern w:val="0"/>
                <w:szCs w:val="21"/>
              </w:rPr>
            </w:pPr>
            <w:r>
              <w:rPr>
                <w:rFonts w:ascii="宋体" w:hAnsi="宋体" w:cs="宋体" w:hint="eastAsia"/>
                <w:kern w:val="0"/>
                <w:szCs w:val="21"/>
              </w:rPr>
              <w:t>商务需求</w:t>
            </w:r>
          </w:p>
        </w:tc>
        <w:tc>
          <w:tcPr>
            <w:tcW w:w="9265" w:type="dxa"/>
            <w:gridSpan w:val="4"/>
          </w:tcPr>
          <w:p w:rsidR="006C1A91" w:rsidRDefault="00E76D53">
            <w:r>
              <w:rPr>
                <w:rFonts w:hint="eastAsia"/>
              </w:rPr>
              <w:t>1</w:t>
            </w:r>
            <w:r>
              <w:rPr>
                <w:rFonts w:hint="eastAsia"/>
              </w:rPr>
              <w:t>.</w:t>
            </w:r>
            <w:r>
              <w:rPr>
                <w:rFonts w:hint="eastAsia"/>
              </w:rPr>
              <w:t>招标开始日期：</w:t>
            </w:r>
            <w:r>
              <w:rPr>
                <w:rFonts w:hint="eastAsia"/>
              </w:rPr>
              <w:t>2021</w:t>
            </w:r>
            <w:r>
              <w:rPr>
                <w:rFonts w:hint="eastAsia"/>
              </w:rPr>
              <w:t>年</w:t>
            </w:r>
            <w:r>
              <w:rPr>
                <w:rFonts w:hint="eastAsia"/>
              </w:rPr>
              <w:t>7</w:t>
            </w:r>
            <w:r>
              <w:rPr>
                <w:rFonts w:hint="eastAsia"/>
              </w:rPr>
              <w:t>月</w:t>
            </w:r>
            <w:r>
              <w:rPr>
                <w:rFonts w:hint="eastAsia"/>
              </w:rPr>
              <w:t>21</w:t>
            </w:r>
            <w:r>
              <w:rPr>
                <w:rFonts w:hint="eastAsia"/>
              </w:rPr>
              <w:t>日；</w:t>
            </w:r>
          </w:p>
          <w:p w:rsidR="006C1A91" w:rsidRDefault="006C1A91"/>
          <w:p w:rsidR="006C1A91" w:rsidRDefault="00E76D53">
            <w:r>
              <w:rPr>
                <w:rFonts w:hint="eastAsia"/>
              </w:rPr>
              <w:t>2</w:t>
            </w:r>
            <w:r>
              <w:rPr>
                <w:rFonts w:hint="eastAsia"/>
              </w:rPr>
              <w:t>.</w:t>
            </w:r>
            <w:r>
              <w:rPr>
                <w:rFonts w:hint="eastAsia"/>
              </w:rPr>
              <w:t>投标截止日期：</w:t>
            </w:r>
            <w:r>
              <w:rPr>
                <w:rFonts w:hint="eastAsia"/>
              </w:rPr>
              <w:t>2</w:t>
            </w:r>
            <w:r>
              <w:rPr>
                <w:rFonts w:hint="eastAsia"/>
              </w:rPr>
              <w:t>021</w:t>
            </w:r>
            <w:r>
              <w:rPr>
                <w:rFonts w:hint="eastAsia"/>
              </w:rPr>
              <w:t>年</w:t>
            </w:r>
            <w:r>
              <w:rPr>
                <w:rFonts w:hint="eastAsia"/>
              </w:rPr>
              <w:t>7</w:t>
            </w:r>
            <w:r>
              <w:rPr>
                <w:rFonts w:hint="eastAsia"/>
              </w:rPr>
              <w:t>月</w:t>
            </w:r>
            <w:r>
              <w:rPr>
                <w:rFonts w:hint="eastAsia"/>
              </w:rPr>
              <w:t>23</w:t>
            </w:r>
            <w:r>
              <w:rPr>
                <w:rFonts w:hint="eastAsia"/>
              </w:rPr>
              <w:t>日；</w:t>
            </w:r>
          </w:p>
          <w:p w:rsidR="006C1A91" w:rsidRDefault="006C1A91"/>
          <w:p w:rsidR="006C1A91" w:rsidRDefault="00E76D53">
            <w:r>
              <w:rPr>
                <w:rFonts w:hint="eastAsia"/>
              </w:rPr>
              <w:t>3</w:t>
            </w:r>
            <w:r>
              <w:rPr>
                <w:rFonts w:hint="eastAsia"/>
              </w:rPr>
              <w:t xml:space="preserve">. </w:t>
            </w:r>
            <w:r>
              <w:rPr>
                <w:rFonts w:hint="eastAsia"/>
              </w:rPr>
              <w:t>结算总造价不超过中标价。</w:t>
            </w:r>
          </w:p>
          <w:p w:rsidR="006C1A91" w:rsidRDefault="006C1A91"/>
          <w:p w:rsidR="006C1A91" w:rsidRDefault="00E76D53">
            <w:r>
              <w:rPr>
                <w:rFonts w:hint="eastAsia"/>
              </w:rPr>
              <w:t>4</w:t>
            </w:r>
            <w:r>
              <w:rPr>
                <w:rFonts w:hint="eastAsia"/>
              </w:rPr>
              <w:t xml:space="preserve">. </w:t>
            </w:r>
            <w:r>
              <w:rPr>
                <w:rFonts w:hint="eastAsia"/>
              </w:rPr>
              <w:t>付款方式：项目结束后</w:t>
            </w:r>
            <w:r>
              <w:rPr>
                <w:rFonts w:hint="eastAsia"/>
              </w:rPr>
              <w:t>一次性</w:t>
            </w:r>
            <w:r>
              <w:rPr>
                <w:rFonts w:hint="eastAsia"/>
              </w:rPr>
              <w:t>支付。</w:t>
            </w:r>
            <w:r>
              <w:rPr>
                <w:rFonts w:hint="eastAsia"/>
              </w:rPr>
              <w:t xml:space="preserve"> </w:t>
            </w:r>
          </w:p>
          <w:p w:rsidR="006C1A91" w:rsidRDefault="006C1A91"/>
        </w:tc>
      </w:tr>
    </w:tbl>
    <w:tbl>
      <w:tblPr>
        <w:tblpPr w:leftFromText="180" w:rightFromText="180" w:vertAnchor="text" w:horzAnchor="page" w:tblpX="1540" w:tblpY="12"/>
        <w:tblOverlap w:val="never"/>
        <w:tblW w:w="97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99"/>
        <w:gridCol w:w="1559"/>
        <w:gridCol w:w="850"/>
        <w:gridCol w:w="5573"/>
        <w:gridCol w:w="1119"/>
      </w:tblGrid>
      <w:tr w:rsidR="006C1A91">
        <w:trPr>
          <w:trHeight w:val="453"/>
        </w:trPr>
        <w:tc>
          <w:tcPr>
            <w:tcW w:w="8581" w:type="dxa"/>
            <w:gridSpan w:val="4"/>
            <w:tcBorders>
              <w:top w:val="single" w:sz="6" w:space="0" w:color="auto"/>
              <w:left w:val="single" w:sz="6" w:space="0" w:color="auto"/>
              <w:bottom w:val="single" w:sz="6" w:space="0" w:color="auto"/>
              <w:right w:val="single" w:sz="6" w:space="0" w:color="auto"/>
            </w:tcBorders>
            <w:vAlign w:val="center"/>
          </w:tcPr>
          <w:p w:rsidR="006C1A91" w:rsidRDefault="00E76D53">
            <w:pPr>
              <w:ind w:firstLineChars="196" w:firstLine="413"/>
              <w:jc w:val="center"/>
              <w:rPr>
                <w:rFonts w:ascii="宋体" w:hAnsi="宋体"/>
                <w:b/>
                <w:bCs/>
                <w:szCs w:val="21"/>
              </w:rPr>
            </w:pPr>
            <w:r>
              <w:rPr>
                <w:rFonts w:ascii="宋体" w:hAnsi="宋体" w:hint="eastAsia"/>
                <w:b/>
                <w:bCs/>
                <w:szCs w:val="21"/>
              </w:rPr>
              <w:t>评分细则表</w:t>
            </w:r>
          </w:p>
          <w:p w:rsidR="006C1A91" w:rsidRDefault="00E76D53">
            <w:pPr>
              <w:autoSpaceDE w:val="0"/>
              <w:autoSpaceDN w:val="0"/>
              <w:adjustRightInd w:val="0"/>
              <w:jc w:val="center"/>
              <w:rPr>
                <w:rFonts w:ascii="宋体" w:hAnsi="宋体" w:cs="宋体"/>
                <w:b/>
                <w:szCs w:val="21"/>
                <w:lang w:val="zh-CN"/>
              </w:rPr>
            </w:pPr>
            <w:r>
              <w:rPr>
                <w:rFonts w:ascii="宋体" w:hAnsi="宋体" w:cs="宋体" w:hint="eastAsia"/>
                <w:b/>
                <w:szCs w:val="21"/>
                <w:lang w:val="zh-CN"/>
              </w:rPr>
              <w:t>（评分项及评分规则）</w:t>
            </w:r>
          </w:p>
        </w:tc>
        <w:tc>
          <w:tcPr>
            <w:tcW w:w="1119" w:type="dxa"/>
            <w:tcBorders>
              <w:top w:val="single" w:sz="6" w:space="0" w:color="auto"/>
              <w:left w:val="single" w:sz="6" w:space="0" w:color="auto"/>
              <w:bottom w:val="single" w:sz="6" w:space="0" w:color="auto"/>
              <w:right w:val="single" w:sz="6" w:space="0" w:color="auto"/>
            </w:tcBorders>
            <w:vAlign w:val="center"/>
          </w:tcPr>
          <w:p w:rsidR="006C1A91" w:rsidRDefault="00E76D53">
            <w:pPr>
              <w:autoSpaceDE w:val="0"/>
              <w:autoSpaceDN w:val="0"/>
              <w:adjustRightInd w:val="0"/>
              <w:jc w:val="center"/>
              <w:rPr>
                <w:rFonts w:ascii="宋体" w:hAnsi="宋体" w:cs="宋体"/>
                <w:b/>
                <w:szCs w:val="21"/>
                <w:lang w:val="zh-CN"/>
              </w:rPr>
            </w:pPr>
            <w:r>
              <w:rPr>
                <w:rFonts w:ascii="宋体" w:hAnsi="宋体" w:cs="宋体" w:hint="eastAsia"/>
                <w:b/>
                <w:szCs w:val="21"/>
                <w:lang w:val="zh-CN"/>
              </w:rPr>
              <w:t>权重</w:t>
            </w:r>
          </w:p>
        </w:tc>
      </w:tr>
      <w:tr w:rsidR="006C1A91">
        <w:trPr>
          <w:trHeight w:val="428"/>
        </w:trPr>
        <w:tc>
          <w:tcPr>
            <w:tcW w:w="8581" w:type="dxa"/>
            <w:gridSpan w:val="4"/>
            <w:tcBorders>
              <w:top w:val="single" w:sz="6" w:space="0" w:color="auto"/>
              <w:left w:val="single" w:sz="6" w:space="0" w:color="auto"/>
              <w:bottom w:val="single" w:sz="6" w:space="0" w:color="auto"/>
              <w:right w:val="single" w:sz="6" w:space="0" w:color="auto"/>
            </w:tcBorders>
            <w:vAlign w:val="center"/>
          </w:tcPr>
          <w:p w:rsidR="006C1A91" w:rsidRDefault="00E76D53">
            <w:pPr>
              <w:autoSpaceDE w:val="0"/>
              <w:autoSpaceDN w:val="0"/>
              <w:adjustRightInd w:val="0"/>
              <w:jc w:val="center"/>
              <w:rPr>
                <w:rFonts w:ascii="宋体" w:hAnsi="宋体" w:cs="宋体"/>
                <w:b/>
                <w:szCs w:val="21"/>
                <w:lang w:val="zh-CN"/>
              </w:rPr>
            </w:pPr>
            <w:r>
              <w:rPr>
                <w:rFonts w:ascii="宋体" w:hAnsi="宋体" w:cs="宋体" w:hint="eastAsia"/>
                <w:b/>
                <w:szCs w:val="21"/>
                <w:lang w:val="zh-CN"/>
              </w:rPr>
              <w:t>一、价格部分</w:t>
            </w:r>
          </w:p>
        </w:tc>
        <w:tc>
          <w:tcPr>
            <w:tcW w:w="1119" w:type="dxa"/>
            <w:tcBorders>
              <w:top w:val="single" w:sz="6" w:space="0" w:color="auto"/>
              <w:left w:val="single" w:sz="6" w:space="0" w:color="auto"/>
              <w:bottom w:val="single" w:sz="6" w:space="0" w:color="auto"/>
              <w:right w:val="single" w:sz="6" w:space="0" w:color="auto"/>
            </w:tcBorders>
            <w:vAlign w:val="center"/>
          </w:tcPr>
          <w:p w:rsidR="006C1A91" w:rsidRDefault="00E76D53">
            <w:pPr>
              <w:autoSpaceDE w:val="0"/>
              <w:autoSpaceDN w:val="0"/>
              <w:adjustRightInd w:val="0"/>
              <w:jc w:val="center"/>
              <w:rPr>
                <w:rFonts w:ascii="宋体" w:hAnsi="宋体" w:cs="宋体"/>
                <w:szCs w:val="21"/>
              </w:rPr>
            </w:pPr>
            <w:r>
              <w:rPr>
                <w:rFonts w:ascii="宋体" w:hAnsi="宋体" w:cs="宋体" w:hint="eastAsia"/>
                <w:szCs w:val="21"/>
              </w:rPr>
              <w:t>30</w:t>
            </w:r>
          </w:p>
        </w:tc>
      </w:tr>
      <w:tr w:rsidR="006C1A91">
        <w:trPr>
          <w:trHeight w:val="817"/>
        </w:trPr>
        <w:tc>
          <w:tcPr>
            <w:tcW w:w="8581" w:type="dxa"/>
            <w:gridSpan w:val="4"/>
            <w:tcBorders>
              <w:top w:val="single" w:sz="6" w:space="0" w:color="auto"/>
              <w:left w:val="single" w:sz="6" w:space="0" w:color="auto"/>
              <w:bottom w:val="single" w:sz="6" w:space="0" w:color="auto"/>
              <w:right w:val="single" w:sz="6" w:space="0" w:color="auto"/>
            </w:tcBorders>
            <w:vAlign w:val="center"/>
          </w:tcPr>
          <w:p w:rsidR="006C1A91" w:rsidRDefault="00E76D53">
            <w:pPr>
              <w:autoSpaceDE w:val="0"/>
              <w:autoSpaceDN w:val="0"/>
              <w:adjustRightInd w:val="0"/>
              <w:ind w:firstLineChars="200" w:firstLine="420"/>
              <w:jc w:val="left"/>
              <w:rPr>
                <w:rFonts w:ascii="宋体" w:hAnsi="宋体" w:cs="宋体"/>
                <w:szCs w:val="21"/>
              </w:rPr>
            </w:pPr>
            <w:r>
              <w:rPr>
                <w:rFonts w:ascii="宋体" w:hAnsi="宋体" w:cs="宋体" w:hint="eastAsia"/>
                <w:szCs w:val="21"/>
              </w:rPr>
              <w:lastRenderedPageBreak/>
              <w:t>评标方法：综合评分法</w:t>
            </w:r>
            <w:r>
              <w:rPr>
                <w:rFonts w:ascii="宋体" w:hAnsi="宋体" w:cs="宋体" w:hint="eastAsia"/>
                <w:szCs w:val="21"/>
              </w:rPr>
              <w:t xml:space="preserve">                             </w:t>
            </w:r>
            <w:r>
              <w:rPr>
                <w:rFonts w:ascii="宋体" w:hAnsi="宋体" w:cs="宋体" w:hint="eastAsia"/>
                <w:szCs w:val="21"/>
              </w:rPr>
              <w:t>平均价格下浮比例：</w:t>
            </w:r>
            <w:r>
              <w:rPr>
                <w:rFonts w:ascii="宋体" w:hAnsi="宋体" w:cs="宋体" w:hint="eastAsia"/>
                <w:szCs w:val="21"/>
              </w:rPr>
              <w:t>5%</w:t>
            </w:r>
          </w:p>
          <w:p w:rsidR="006C1A91" w:rsidRDefault="00E76D53">
            <w:pPr>
              <w:autoSpaceDE w:val="0"/>
              <w:autoSpaceDN w:val="0"/>
              <w:adjustRightInd w:val="0"/>
              <w:ind w:firstLineChars="200" w:firstLine="420"/>
              <w:jc w:val="left"/>
              <w:rPr>
                <w:rFonts w:ascii="宋体" w:hAnsi="宋体" w:cs="宋体"/>
                <w:szCs w:val="21"/>
              </w:rPr>
            </w:pPr>
            <w:r>
              <w:rPr>
                <w:rFonts w:ascii="宋体" w:hAnsi="宋体" w:cs="宋体" w:hint="eastAsia"/>
                <w:szCs w:val="21"/>
              </w:rPr>
              <w:t>综合评分法，是指在最大限度满足招标文件实质性要求前提下，按照招标文件规定的各项因素进行量化打分，每个投标供应商的总得分应以去掉一个最高分和一个最低分后的汇总分确定，以评标总得分最高的投标供应商作为中标候选供应商或中标供应商的评标方法。</w:t>
            </w:r>
            <w:r>
              <w:rPr>
                <w:rFonts w:ascii="宋体" w:hAnsi="宋体" w:cs="宋体" w:hint="eastAsia"/>
                <w:szCs w:val="21"/>
              </w:rPr>
              <w:t xml:space="preserve"> </w:t>
            </w:r>
          </w:p>
          <w:p w:rsidR="006C1A91" w:rsidRDefault="00E76D53">
            <w:pPr>
              <w:autoSpaceDE w:val="0"/>
              <w:autoSpaceDN w:val="0"/>
              <w:adjustRightInd w:val="0"/>
              <w:ind w:firstLineChars="200" w:firstLine="420"/>
              <w:jc w:val="left"/>
              <w:rPr>
                <w:rFonts w:ascii="宋体" w:hAnsi="宋体" w:cs="宋体"/>
                <w:szCs w:val="21"/>
              </w:rPr>
            </w:pPr>
            <w:r>
              <w:rPr>
                <w:rFonts w:ascii="宋体" w:hAnsi="宋体" w:cs="宋体" w:hint="eastAsia"/>
                <w:szCs w:val="21"/>
              </w:rPr>
              <w:t>价格计算方法：</w:t>
            </w:r>
          </w:p>
          <w:p w:rsidR="006C1A91" w:rsidRDefault="00E76D53">
            <w:pPr>
              <w:autoSpaceDE w:val="0"/>
              <w:autoSpaceDN w:val="0"/>
              <w:adjustRightInd w:val="0"/>
              <w:ind w:firstLineChars="200" w:firstLine="420"/>
              <w:jc w:val="left"/>
              <w:rPr>
                <w:rFonts w:ascii="宋体" w:hAnsi="宋体" w:cs="宋体"/>
                <w:szCs w:val="21"/>
              </w:rPr>
            </w:pPr>
            <w:r>
              <w:rPr>
                <w:rFonts w:ascii="宋体" w:hAnsi="宋体" w:cs="宋体" w:hint="eastAsia"/>
                <w:szCs w:val="21"/>
              </w:rPr>
              <w:t>价格分</w:t>
            </w:r>
            <w:r>
              <w:rPr>
                <w:rFonts w:ascii="宋体" w:hAnsi="宋体" w:cs="宋体" w:hint="eastAsia"/>
                <w:szCs w:val="21"/>
              </w:rPr>
              <w:t>= [1-A</w:t>
            </w:r>
            <w:r>
              <w:rPr>
                <w:rFonts w:ascii="宋体" w:hAnsi="宋体" w:cs="宋体" w:hint="eastAsia"/>
                <w:szCs w:val="21"/>
              </w:rPr>
              <w:t>×│</w:t>
            </w:r>
            <w:r>
              <w:rPr>
                <w:rFonts w:ascii="宋体" w:hAnsi="宋体" w:cs="宋体" w:hint="eastAsia"/>
                <w:szCs w:val="21"/>
              </w:rPr>
              <w:t>1</w:t>
            </w:r>
            <w:r>
              <w:rPr>
                <w:rFonts w:ascii="宋体" w:hAnsi="宋体" w:cs="宋体" w:hint="eastAsia"/>
                <w:szCs w:val="21"/>
              </w:rPr>
              <w:t>－投标报价／</w:t>
            </w:r>
            <w:r>
              <w:rPr>
                <w:rFonts w:ascii="宋体" w:hAnsi="宋体" w:cs="宋体" w:hint="eastAsia"/>
                <w:szCs w:val="21"/>
              </w:rPr>
              <w:t>Z</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×价格权重×</w:t>
            </w:r>
            <w:r>
              <w:rPr>
                <w:rFonts w:ascii="宋体" w:hAnsi="宋体" w:cs="宋体" w:hint="eastAsia"/>
                <w:szCs w:val="21"/>
              </w:rPr>
              <w:t>100</w:t>
            </w:r>
          </w:p>
          <w:p w:rsidR="006C1A91" w:rsidRDefault="00E76D53">
            <w:pPr>
              <w:autoSpaceDE w:val="0"/>
              <w:autoSpaceDN w:val="0"/>
              <w:adjustRightInd w:val="0"/>
              <w:ind w:firstLineChars="200" w:firstLine="420"/>
              <w:jc w:val="left"/>
              <w:rPr>
                <w:rFonts w:ascii="宋体" w:hAnsi="宋体" w:cs="宋体"/>
                <w:szCs w:val="21"/>
              </w:rPr>
            </w:pPr>
            <w:r>
              <w:rPr>
                <w:rFonts w:ascii="宋体" w:hAnsi="宋体" w:cs="宋体" w:hint="eastAsia"/>
                <w:szCs w:val="21"/>
              </w:rPr>
              <w:t>Z---</w:t>
            </w:r>
            <w:r>
              <w:rPr>
                <w:rFonts w:ascii="宋体" w:hAnsi="宋体" w:cs="宋体" w:hint="eastAsia"/>
                <w:szCs w:val="21"/>
              </w:rPr>
              <w:t>即本次招标的最佳报价，即对所有通过资格性检查和符合性检查且报价不超过预算控制金额的有</w:t>
            </w:r>
            <w:r>
              <w:rPr>
                <w:rFonts w:ascii="宋体" w:hAnsi="宋体" w:cs="宋体" w:hint="eastAsia"/>
                <w:szCs w:val="21"/>
              </w:rPr>
              <w:t>效投标报价取算术平均值，并对算术平均值下浮</w:t>
            </w:r>
            <w:r>
              <w:rPr>
                <w:rFonts w:ascii="宋体" w:hAnsi="宋体" w:cs="宋体" w:hint="eastAsia"/>
                <w:szCs w:val="21"/>
              </w:rPr>
              <w:t>5</w:t>
            </w:r>
            <w:r>
              <w:rPr>
                <w:rFonts w:ascii="宋体" w:hAnsi="宋体" w:cs="宋体" w:hint="eastAsia"/>
                <w:szCs w:val="21"/>
              </w:rPr>
              <w:t>%</w:t>
            </w:r>
            <w:r>
              <w:rPr>
                <w:rFonts w:ascii="宋体" w:hAnsi="宋体" w:cs="宋体" w:hint="eastAsia"/>
                <w:szCs w:val="21"/>
              </w:rPr>
              <w:t>作为本次招标最佳报价。</w:t>
            </w:r>
          </w:p>
          <w:p w:rsidR="006C1A91" w:rsidRDefault="00E76D53">
            <w:pPr>
              <w:autoSpaceDE w:val="0"/>
              <w:autoSpaceDN w:val="0"/>
              <w:adjustRightInd w:val="0"/>
              <w:ind w:firstLineChars="200" w:firstLine="420"/>
              <w:jc w:val="left"/>
              <w:rPr>
                <w:rFonts w:ascii="宋体" w:hAnsi="宋体" w:cs="宋体"/>
                <w:szCs w:val="21"/>
              </w:rPr>
            </w:pPr>
            <w:r>
              <w:rPr>
                <w:rFonts w:ascii="宋体" w:hAnsi="宋体" w:cs="宋体" w:hint="eastAsia"/>
                <w:szCs w:val="21"/>
              </w:rPr>
              <w:t>A---</w:t>
            </w:r>
            <w:r>
              <w:rPr>
                <w:rFonts w:ascii="宋体" w:hAnsi="宋体" w:cs="宋体" w:hint="eastAsia"/>
                <w:szCs w:val="21"/>
              </w:rPr>
              <w:t>价格调整系数，当投标报价低于本次招标最佳报价时，</w:t>
            </w:r>
            <w:r>
              <w:rPr>
                <w:rFonts w:ascii="宋体" w:hAnsi="宋体" w:cs="宋体" w:hint="eastAsia"/>
                <w:szCs w:val="21"/>
              </w:rPr>
              <w:t>A=0.5;</w:t>
            </w:r>
            <w:r>
              <w:rPr>
                <w:rFonts w:ascii="宋体" w:hAnsi="宋体" w:cs="宋体" w:hint="eastAsia"/>
                <w:szCs w:val="21"/>
              </w:rPr>
              <w:t>当投标报价高于本次招标最佳报价时，取</w:t>
            </w:r>
            <w:r>
              <w:rPr>
                <w:rFonts w:ascii="宋体" w:hAnsi="宋体" w:cs="宋体" w:hint="eastAsia"/>
                <w:szCs w:val="21"/>
              </w:rPr>
              <w:t>A=1</w:t>
            </w:r>
            <w:r>
              <w:rPr>
                <w:rFonts w:ascii="宋体" w:hAnsi="宋体" w:cs="宋体" w:hint="eastAsia"/>
                <w:szCs w:val="21"/>
              </w:rPr>
              <w:t>。</w:t>
            </w:r>
          </w:p>
          <w:p w:rsidR="006C1A91" w:rsidRDefault="006C1A91">
            <w:pPr>
              <w:autoSpaceDE w:val="0"/>
              <w:autoSpaceDN w:val="0"/>
              <w:adjustRightInd w:val="0"/>
              <w:ind w:firstLineChars="200" w:firstLine="420"/>
              <w:jc w:val="left"/>
              <w:rPr>
                <w:rFonts w:ascii="宋体" w:hAnsi="宋体" w:cs="宋体"/>
                <w:szCs w:val="21"/>
                <w:shd w:val="pct10" w:color="auto" w:fill="FFFFFF"/>
              </w:rPr>
            </w:pPr>
          </w:p>
        </w:tc>
        <w:tc>
          <w:tcPr>
            <w:tcW w:w="1119" w:type="dxa"/>
            <w:tcBorders>
              <w:top w:val="single" w:sz="6" w:space="0" w:color="auto"/>
              <w:left w:val="single" w:sz="6" w:space="0" w:color="auto"/>
              <w:bottom w:val="single" w:sz="6" w:space="0" w:color="auto"/>
              <w:right w:val="single" w:sz="6" w:space="0" w:color="auto"/>
            </w:tcBorders>
            <w:vAlign w:val="center"/>
          </w:tcPr>
          <w:p w:rsidR="006C1A91" w:rsidRDefault="00E76D53">
            <w:pPr>
              <w:autoSpaceDE w:val="0"/>
              <w:autoSpaceDN w:val="0"/>
              <w:adjustRightInd w:val="0"/>
              <w:jc w:val="center"/>
              <w:rPr>
                <w:rFonts w:ascii="宋体" w:hAnsi="宋体" w:cs="宋体"/>
                <w:szCs w:val="21"/>
                <w:lang w:val="zh-CN"/>
              </w:rPr>
            </w:pPr>
            <w:r>
              <w:rPr>
                <w:rFonts w:ascii="宋体" w:hAnsi="宋体" w:cs="宋体" w:hint="eastAsia"/>
                <w:szCs w:val="21"/>
                <w:lang w:val="zh-CN"/>
              </w:rPr>
              <w:t>评分方式</w:t>
            </w:r>
          </w:p>
          <w:p w:rsidR="006C1A91" w:rsidRDefault="00E76D53">
            <w:pPr>
              <w:autoSpaceDE w:val="0"/>
              <w:autoSpaceDN w:val="0"/>
              <w:adjustRightInd w:val="0"/>
              <w:jc w:val="center"/>
              <w:rPr>
                <w:rFonts w:ascii="宋体" w:hAnsi="宋体" w:cs="宋体"/>
                <w:szCs w:val="21"/>
              </w:rPr>
            </w:pPr>
            <w:r>
              <w:rPr>
                <w:rFonts w:ascii="宋体" w:hAnsi="宋体" w:cs="宋体" w:hint="eastAsia"/>
                <w:szCs w:val="21"/>
                <w:lang w:val="zh-CN"/>
              </w:rPr>
              <w:t>按公式计算</w:t>
            </w:r>
          </w:p>
        </w:tc>
      </w:tr>
      <w:tr w:rsidR="006C1A91">
        <w:trPr>
          <w:trHeight w:val="457"/>
        </w:trPr>
        <w:tc>
          <w:tcPr>
            <w:tcW w:w="8581" w:type="dxa"/>
            <w:gridSpan w:val="4"/>
            <w:vAlign w:val="center"/>
          </w:tcPr>
          <w:p w:rsidR="006C1A91" w:rsidRDefault="00E76D53">
            <w:pPr>
              <w:autoSpaceDE w:val="0"/>
              <w:autoSpaceDN w:val="0"/>
              <w:adjustRightInd w:val="0"/>
              <w:jc w:val="center"/>
              <w:rPr>
                <w:rFonts w:ascii="宋体" w:hAnsi="宋体" w:cs="宋体"/>
                <w:b/>
                <w:szCs w:val="21"/>
              </w:rPr>
            </w:pPr>
            <w:r>
              <w:rPr>
                <w:rFonts w:ascii="宋体" w:hAnsi="宋体" w:cs="宋体" w:hint="eastAsia"/>
                <w:b/>
                <w:szCs w:val="21"/>
                <w:lang w:val="zh-CN"/>
              </w:rPr>
              <w:t>二、商务部分</w:t>
            </w:r>
          </w:p>
        </w:tc>
        <w:tc>
          <w:tcPr>
            <w:tcW w:w="1119" w:type="dxa"/>
            <w:vAlign w:val="center"/>
          </w:tcPr>
          <w:p w:rsidR="006C1A91" w:rsidRDefault="00E76D53">
            <w:pPr>
              <w:autoSpaceDE w:val="0"/>
              <w:autoSpaceDN w:val="0"/>
              <w:adjustRightInd w:val="0"/>
              <w:jc w:val="center"/>
              <w:rPr>
                <w:rFonts w:ascii="宋体" w:hAnsi="宋体" w:cs="宋体"/>
                <w:szCs w:val="21"/>
              </w:rPr>
            </w:pPr>
            <w:r>
              <w:rPr>
                <w:rFonts w:ascii="宋体" w:hAnsi="宋体" w:cs="宋体" w:hint="eastAsia"/>
                <w:szCs w:val="21"/>
              </w:rPr>
              <w:t>12</w:t>
            </w:r>
          </w:p>
        </w:tc>
      </w:tr>
      <w:tr w:rsidR="006C1A91">
        <w:trPr>
          <w:trHeight w:val="463"/>
        </w:trPr>
        <w:tc>
          <w:tcPr>
            <w:tcW w:w="599" w:type="dxa"/>
            <w:vAlign w:val="center"/>
          </w:tcPr>
          <w:p w:rsidR="006C1A91" w:rsidRDefault="00E76D53">
            <w:pPr>
              <w:autoSpaceDE w:val="0"/>
              <w:autoSpaceDN w:val="0"/>
              <w:adjustRightInd w:val="0"/>
              <w:jc w:val="center"/>
              <w:rPr>
                <w:rFonts w:ascii="宋体" w:hAnsi="宋体" w:cs="宋体"/>
                <w:b/>
                <w:szCs w:val="21"/>
              </w:rPr>
            </w:pPr>
            <w:r>
              <w:rPr>
                <w:rFonts w:ascii="宋体" w:hAnsi="宋体" w:cs="宋体" w:hint="eastAsia"/>
                <w:b/>
                <w:szCs w:val="21"/>
                <w:lang w:val="zh-CN"/>
              </w:rPr>
              <w:t>序号</w:t>
            </w:r>
          </w:p>
        </w:tc>
        <w:tc>
          <w:tcPr>
            <w:tcW w:w="1559" w:type="dxa"/>
            <w:vAlign w:val="center"/>
          </w:tcPr>
          <w:p w:rsidR="006C1A91" w:rsidRDefault="00E76D53">
            <w:pPr>
              <w:autoSpaceDE w:val="0"/>
              <w:autoSpaceDN w:val="0"/>
              <w:adjustRightInd w:val="0"/>
              <w:jc w:val="center"/>
              <w:rPr>
                <w:rFonts w:ascii="宋体" w:hAnsi="宋体" w:cs="宋体"/>
                <w:b/>
                <w:szCs w:val="21"/>
              </w:rPr>
            </w:pPr>
            <w:r>
              <w:rPr>
                <w:rFonts w:ascii="宋体" w:hAnsi="宋体" w:cs="宋体" w:hint="eastAsia"/>
                <w:b/>
                <w:szCs w:val="21"/>
                <w:lang w:val="zh-CN"/>
              </w:rPr>
              <w:t>内容</w:t>
            </w:r>
          </w:p>
        </w:tc>
        <w:tc>
          <w:tcPr>
            <w:tcW w:w="850" w:type="dxa"/>
            <w:vAlign w:val="center"/>
          </w:tcPr>
          <w:p w:rsidR="006C1A91" w:rsidRDefault="00E76D53">
            <w:pPr>
              <w:autoSpaceDE w:val="0"/>
              <w:autoSpaceDN w:val="0"/>
              <w:adjustRightInd w:val="0"/>
              <w:jc w:val="center"/>
              <w:rPr>
                <w:rFonts w:ascii="宋体" w:hAnsi="宋体" w:cs="宋体"/>
                <w:b/>
                <w:szCs w:val="21"/>
              </w:rPr>
            </w:pPr>
            <w:r>
              <w:rPr>
                <w:rFonts w:ascii="宋体" w:hAnsi="宋体" w:cs="宋体" w:hint="eastAsia"/>
                <w:b/>
                <w:szCs w:val="21"/>
                <w:lang w:val="zh-CN"/>
              </w:rPr>
              <w:t>权重</w:t>
            </w:r>
          </w:p>
        </w:tc>
        <w:tc>
          <w:tcPr>
            <w:tcW w:w="5573" w:type="dxa"/>
            <w:vAlign w:val="center"/>
          </w:tcPr>
          <w:p w:rsidR="006C1A91" w:rsidRDefault="00E76D53">
            <w:pPr>
              <w:autoSpaceDE w:val="0"/>
              <w:autoSpaceDN w:val="0"/>
              <w:adjustRightInd w:val="0"/>
              <w:jc w:val="center"/>
              <w:rPr>
                <w:rFonts w:ascii="宋体" w:hAnsi="宋体" w:cs="宋体"/>
                <w:b/>
                <w:szCs w:val="21"/>
              </w:rPr>
            </w:pPr>
            <w:r>
              <w:rPr>
                <w:rFonts w:ascii="宋体" w:hAnsi="宋体" w:cs="宋体" w:hint="eastAsia"/>
                <w:b/>
                <w:szCs w:val="21"/>
                <w:lang w:val="zh-CN"/>
              </w:rPr>
              <w:t>评分规则</w:t>
            </w:r>
          </w:p>
        </w:tc>
        <w:tc>
          <w:tcPr>
            <w:tcW w:w="1119" w:type="dxa"/>
            <w:vAlign w:val="center"/>
          </w:tcPr>
          <w:p w:rsidR="006C1A91" w:rsidRDefault="00E76D53">
            <w:pPr>
              <w:autoSpaceDE w:val="0"/>
              <w:autoSpaceDN w:val="0"/>
              <w:adjustRightInd w:val="0"/>
              <w:jc w:val="center"/>
              <w:rPr>
                <w:rFonts w:ascii="宋体" w:hAnsi="宋体" w:cs="宋体"/>
                <w:b/>
                <w:szCs w:val="21"/>
              </w:rPr>
            </w:pPr>
            <w:r>
              <w:rPr>
                <w:rFonts w:ascii="宋体" w:hAnsi="宋体" w:cs="宋体" w:hint="eastAsia"/>
                <w:b/>
                <w:szCs w:val="21"/>
                <w:lang w:val="zh-CN"/>
              </w:rPr>
              <w:t>评分方式</w:t>
            </w:r>
          </w:p>
        </w:tc>
      </w:tr>
      <w:tr w:rsidR="006C1A91">
        <w:trPr>
          <w:trHeight w:val="2665"/>
        </w:trPr>
        <w:tc>
          <w:tcPr>
            <w:tcW w:w="599" w:type="dxa"/>
            <w:vAlign w:val="center"/>
          </w:tcPr>
          <w:p w:rsidR="006C1A91" w:rsidRDefault="00E76D53">
            <w:pPr>
              <w:jc w:val="center"/>
              <w:rPr>
                <w:rFonts w:ascii="宋体" w:hAnsi="宋体" w:cs="宋体"/>
                <w:szCs w:val="21"/>
                <w:lang w:val="zh-CN"/>
              </w:rPr>
            </w:pPr>
            <w:r>
              <w:rPr>
                <w:rFonts w:ascii="宋体" w:hAnsi="宋体" w:cs="宋体" w:hint="eastAsia"/>
                <w:color w:val="000000" w:themeColor="text1"/>
                <w:szCs w:val="21"/>
              </w:rPr>
              <w:t>1</w:t>
            </w:r>
          </w:p>
        </w:tc>
        <w:tc>
          <w:tcPr>
            <w:tcW w:w="1559" w:type="dxa"/>
            <w:vAlign w:val="center"/>
          </w:tcPr>
          <w:p w:rsidR="006C1A91" w:rsidRDefault="00E76D53">
            <w:pPr>
              <w:jc w:val="center"/>
              <w:rPr>
                <w:rFonts w:ascii="宋体" w:hAnsi="宋体" w:cs="宋体"/>
                <w:szCs w:val="21"/>
              </w:rPr>
            </w:pPr>
            <w:r>
              <w:rPr>
                <w:rFonts w:ascii="宋体" w:hAnsi="宋体" w:cs="宋体" w:hint="eastAsia"/>
                <w:color w:val="000000" w:themeColor="text1"/>
                <w:szCs w:val="21"/>
              </w:rPr>
              <w:t>有效业绩</w:t>
            </w:r>
          </w:p>
        </w:tc>
        <w:tc>
          <w:tcPr>
            <w:tcW w:w="850" w:type="dxa"/>
            <w:vAlign w:val="center"/>
          </w:tcPr>
          <w:p w:rsidR="006C1A91" w:rsidRDefault="00E76D53">
            <w:pPr>
              <w:jc w:val="center"/>
              <w:rPr>
                <w:rFonts w:ascii="宋体" w:hAnsi="宋体" w:cs="宋体"/>
                <w:szCs w:val="21"/>
              </w:rPr>
            </w:pPr>
            <w:r>
              <w:rPr>
                <w:rFonts w:ascii="宋体" w:hAnsi="宋体" w:cs="宋体" w:hint="eastAsia"/>
                <w:szCs w:val="21"/>
              </w:rPr>
              <w:t>10</w:t>
            </w:r>
          </w:p>
        </w:tc>
        <w:tc>
          <w:tcPr>
            <w:tcW w:w="5573" w:type="dxa"/>
            <w:vAlign w:val="center"/>
          </w:tcPr>
          <w:p w:rsidR="006C1A91" w:rsidRDefault="00E76D53">
            <w:pPr>
              <w:jc w:val="left"/>
              <w:rPr>
                <w:rFonts w:ascii="宋体" w:hAnsi="宋体" w:cs="宋体"/>
                <w:b/>
                <w:bCs/>
                <w:color w:val="000000" w:themeColor="text1"/>
                <w:szCs w:val="21"/>
              </w:rPr>
            </w:pPr>
            <w:r>
              <w:rPr>
                <w:rFonts w:ascii="宋体" w:hAnsi="宋体" w:cs="宋体" w:hint="eastAsia"/>
                <w:b/>
                <w:bCs/>
                <w:color w:val="000000" w:themeColor="text1"/>
                <w:szCs w:val="21"/>
              </w:rPr>
              <w:t>1.</w:t>
            </w:r>
            <w:r>
              <w:rPr>
                <w:rFonts w:ascii="宋体" w:hAnsi="宋体" w:cs="宋体" w:hint="eastAsia"/>
                <w:b/>
                <w:bCs/>
                <w:color w:val="000000" w:themeColor="text1"/>
                <w:szCs w:val="21"/>
              </w:rPr>
              <w:t>评审标准：</w:t>
            </w:r>
          </w:p>
          <w:p w:rsidR="006C1A91" w:rsidRDefault="00E76D53">
            <w:pPr>
              <w:jc w:val="left"/>
              <w:rPr>
                <w:rFonts w:ascii="宋体" w:hAnsi="宋体" w:cs="宋体"/>
                <w:color w:val="000000" w:themeColor="text1"/>
                <w:szCs w:val="21"/>
              </w:rPr>
            </w:pPr>
            <w:r>
              <w:rPr>
                <w:rFonts w:ascii="宋体" w:hAnsi="宋体" w:cs="宋体"/>
                <w:color w:val="000000" w:themeColor="text1"/>
                <w:szCs w:val="21"/>
              </w:rPr>
              <w:t>1</w:t>
            </w:r>
            <w:r>
              <w:rPr>
                <w:rFonts w:ascii="宋体" w:hAnsi="宋体" w:cs="宋体" w:hint="eastAsia"/>
                <w:color w:val="000000" w:themeColor="text1"/>
                <w:szCs w:val="21"/>
              </w:rPr>
              <w:t>）</w:t>
            </w:r>
            <w:r>
              <w:rPr>
                <w:rFonts w:ascii="宋体" w:hAnsi="宋体" w:cs="宋体" w:hint="eastAsia"/>
                <w:color w:val="000000" w:themeColor="text1"/>
                <w:szCs w:val="21"/>
              </w:rPr>
              <w:t>投标人近</w:t>
            </w:r>
            <w:r>
              <w:rPr>
                <w:rFonts w:ascii="宋体" w:hAnsi="宋体" w:cs="宋体" w:hint="eastAsia"/>
                <w:color w:val="000000" w:themeColor="text1"/>
                <w:szCs w:val="21"/>
              </w:rPr>
              <w:t>三</w:t>
            </w:r>
            <w:r>
              <w:rPr>
                <w:rFonts w:ascii="宋体" w:hAnsi="宋体" w:cs="宋体" w:hint="eastAsia"/>
                <w:color w:val="000000" w:themeColor="text1"/>
                <w:szCs w:val="21"/>
              </w:rPr>
              <w:t>年（</w:t>
            </w:r>
            <w:r>
              <w:rPr>
                <w:rFonts w:ascii="宋体" w:hAnsi="宋体" w:cs="宋体" w:hint="eastAsia"/>
                <w:color w:val="000000" w:themeColor="text1"/>
                <w:szCs w:val="21"/>
              </w:rPr>
              <w:t>2018</w:t>
            </w:r>
            <w:r>
              <w:rPr>
                <w:rFonts w:ascii="宋体" w:hAnsi="宋体" w:cs="宋体" w:hint="eastAsia"/>
                <w:color w:val="000000" w:themeColor="text1"/>
                <w:szCs w:val="21"/>
              </w:rPr>
              <w:t>年</w:t>
            </w:r>
            <w:r>
              <w:rPr>
                <w:rFonts w:ascii="宋体" w:hAnsi="宋体" w:cs="宋体" w:hint="eastAsia"/>
                <w:color w:val="000000" w:themeColor="text1"/>
                <w:szCs w:val="21"/>
              </w:rPr>
              <w:t>7</w:t>
            </w:r>
            <w:r>
              <w:rPr>
                <w:rFonts w:ascii="宋体" w:hAnsi="宋体" w:cs="宋体" w:hint="eastAsia"/>
                <w:color w:val="000000" w:themeColor="text1"/>
                <w:szCs w:val="21"/>
              </w:rPr>
              <w:t>月</w:t>
            </w:r>
            <w:r>
              <w:rPr>
                <w:rFonts w:ascii="宋体" w:hAnsi="宋体" w:cs="宋体" w:hint="eastAsia"/>
                <w:color w:val="000000" w:themeColor="text1"/>
                <w:szCs w:val="21"/>
              </w:rPr>
              <w:t>1</w:t>
            </w:r>
            <w:r>
              <w:rPr>
                <w:rFonts w:ascii="宋体" w:hAnsi="宋体" w:cs="宋体" w:hint="eastAsia"/>
                <w:color w:val="000000" w:themeColor="text1"/>
                <w:szCs w:val="21"/>
              </w:rPr>
              <w:t>日</w:t>
            </w:r>
            <w:r>
              <w:rPr>
                <w:rFonts w:ascii="宋体" w:hAnsi="宋体" w:cs="宋体" w:hint="eastAsia"/>
                <w:color w:val="000000" w:themeColor="text1"/>
                <w:szCs w:val="21"/>
              </w:rPr>
              <w:t>至本项目招标公告发布之日）参与过：大型</w:t>
            </w:r>
            <w:r>
              <w:rPr>
                <w:rFonts w:ascii="宋体" w:hAnsi="宋体" w:cs="宋体"/>
                <w:color w:val="000000" w:themeColor="text1"/>
                <w:szCs w:val="21"/>
              </w:rPr>
              <w:t>政府活动</w:t>
            </w:r>
            <w:r>
              <w:rPr>
                <w:rFonts w:ascii="宋体" w:hAnsi="宋体" w:cs="宋体" w:hint="eastAsia"/>
                <w:color w:val="000000" w:themeColor="text1"/>
                <w:szCs w:val="21"/>
              </w:rPr>
              <w:t>、策划、</w:t>
            </w:r>
            <w:r>
              <w:rPr>
                <w:rFonts w:ascii="宋体" w:hAnsi="宋体" w:cs="宋体"/>
                <w:color w:val="000000" w:themeColor="text1"/>
                <w:szCs w:val="21"/>
              </w:rPr>
              <w:t>执行</w:t>
            </w:r>
            <w:r>
              <w:rPr>
                <w:rFonts w:ascii="宋体" w:hAnsi="宋体" w:cs="宋体" w:hint="eastAsia"/>
                <w:color w:val="000000" w:themeColor="text1"/>
                <w:szCs w:val="21"/>
              </w:rPr>
              <w:t>案例的，</w:t>
            </w:r>
            <w:r>
              <w:rPr>
                <w:rFonts w:ascii="宋体" w:hAnsi="宋体" w:cs="宋体" w:hint="eastAsia"/>
                <w:color w:val="000000" w:themeColor="text1"/>
                <w:szCs w:val="21"/>
              </w:rPr>
              <w:t>省级及以上的</w:t>
            </w:r>
            <w:r>
              <w:rPr>
                <w:rFonts w:ascii="宋体" w:hAnsi="宋体" w:cs="宋体"/>
                <w:color w:val="000000" w:themeColor="text1"/>
                <w:szCs w:val="21"/>
              </w:rPr>
              <w:t>，</w:t>
            </w:r>
            <w:r>
              <w:rPr>
                <w:rFonts w:ascii="宋体" w:hAnsi="宋体" w:cs="宋体" w:hint="eastAsia"/>
                <w:color w:val="000000" w:themeColor="text1"/>
                <w:szCs w:val="21"/>
              </w:rPr>
              <w:t>得</w:t>
            </w:r>
            <w:r>
              <w:rPr>
                <w:rFonts w:ascii="宋体" w:hAnsi="宋体" w:cs="宋体"/>
                <w:color w:val="000000" w:themeColor="text1"/>
                <w:szCs w:val="21"/>
              </w:rPr>
              <w:t>6</w:t>
            </w:r>
            <w:r>
              <w:rPr>
                <w:rFonts w:ascii="宋体" w:hAnsi="宋体" w:cs="宋体" w:hint="eastAsia"/>
                <w:color w:val="000000" w:themeColor="text1"/>
                <w:szCs w:val="21"/>
              </w:rPr>
              <w:t>分；</w:t>
            </w:r>
            <w:r>
              <w:rPr>
                <w:rFonts w:ascii="宋体" w:hAnsi="宋体" w:cs="宋体" w:hint="eastAsia"/>
                <w:color w:val="000000" w:themeColor="text1"/>
                <w:szCs w:val="21"/>
              </w:rPr>
              <w:t>市区级案例得</w:t>
            </w:r>
            <w:r>
              <w:rPr>
                <w:rFonts w:ascii="宋体" w:hAnsi="宋体" w:cs="宋体"/>
                <w:color w:val="000000" w:themeColor="text1"/>
                <w:szCs w:val="21"/>
              </w:rPr>
              <w:t>4</w:t>
            </w:r>
            <w:r>
              <w:rPr>
                <w:rFonts w:ascii="宋体" w:hAnsi="宋体" w:cs="宋体" w:hint="eastAsia"/>
                <w:color w:val="000000" w:themeColor="text1"/>
                <w:szCs w:val="21"/>
              </w:rPr>
              <w:t>分；</w:t>
            </w:r>
            <w:r>
              <w:rPr>
                <w:rFonts w:ascii="宋体" w:hAnsi="宋体" w:cs="宋体"/>
                <w:color w:val="000000" w:themeColor="text1"/>
                <w:szCs w:val="21"/>
              </w:rPr>
              <w:t>没有案例的</w:t>
            </w:r>
            <w:r>
              <w:rPr>
                <w:rFonts w:ascii="宋体" w:hAnsi="宋体" w:cs="宋体" w:hint="eastAsia"/>
                <w:color w:val="000000" w:themeColor="text1"/>
                <w:szCs w:val="21"/>
              </w:rPr>
              <w:t>不</w:t>
            </w:r>
            <w:r>
              <w:rPr>
                <w:rFonts w:ascii="宋体" w:hAnsi="宋体" w:cs="宋体"/>
                <w:color w:val="000000" w:themeColor="text1"/>
                <w:szCs w:val="21"/>
              </w:rPr>
              <w:t>得分。</w:t>
            </w:r>
          </w:p>
          <w:p w:rsidR="006C1A91" w:rsidRDefault="006C1A91">
            <w:pPr>
              <w:jc w:val="left"/>
              <w:rPr>
                <w:rFonts w:ascii="宋体" w:hAnsi="宋体" w:cs="宋体"/>
                <w:color w:val="000000" w:themeColor="text1"/>
                <w:szCs w:val="21"/>
              </w:rPr>
            </w:pPr>
          </w:p>
          <w:p w:rsidR="006C1A91" w:rsidRDefault="00E76D53">
            <w:pPr>
              <w:jc w:val="left"/>
              <w:rPr>
                <w:rFonts w:ascii="宋体" w:hAnsi="宋体" w:cs="宋体"/>
                <w:b/>
                <w:bCs/>
                <w:color w:val="000000" w:themeColor="text1"/>
                <w:szCs w:val="21"/>
              </w:rPr>
            </w:pPr>
            <w:r>
              <w:rPr>
                <w:rFonts w:ascii="宋体" w:hAnsi="宋体" w:cs="宋体"/>
                <w:b/>
                <w:bCs/>
                <w:color w:val="000000" w:themeColor="text1"/>
                <w:szCs w:val="21"/>
              </w:rPr>
              <w:t>2.</w:t>
            </w:r>
            <w:r>
              <w:rPr>
                <w:rFonts w:ascii="宋体" w:hAnsi="宋体" w:cs="宋体" w:hint="eastAsia"/>
                <w:b/>
                <w:bCs/>
                <w:color w:val="000000" w:themeColor="text1"/>
                <w:szCs w:val="21"/>
              </w:rPr>
              <w:t>证明文件：</w:t>
            </w:r>
          </w:p>
          <w:p w:rsidR="006C1A91" w:rsidRDefault="00E76D53">
            <w:pPr>
              <w:jc w:val="left"/>
              <w:rPr>
                <w:rFonts w:ascii="宋体" w:hAnsi="宋体" w:cs="宋体"/>
                <w:szCs w:val="21"/>
              </w:rPr>
            </w:pPr>
            <w:r>
              <w:rPr>
                <w:rFonts w:ascii="宋体" w:hAnsi="宋体" w:cs="宋体" w:hint="eastAsia"/>
                <w:color w:val="000000" w:themeColor="text1"/>
                <w:szCs w:val="21"/>
              </w:rPr>
              <w:t>投标人必须提供</w:t>
            </w:r>
            <w:r>
              <w:rPr>
                <w:rFonts w:ascii="宋体" w:hAnsi="宋体" w:cs="宋体" w:hint="eastAsia"/>
                <w:color w:val="000000" w:themeColor="text1"/>
                <w:szCs w:val="21"/>
              </w:rPr>
              <w:t>以上内容的佐证材料，</w:t>
            </w:r>
            <w:r>
              <w:rPr>
                <w:rFonts w:ascii="宋体" w:hAnsi="宋体" w:cs="宋体" w:hint="eastAsia"/>
                <w:color w:val="000000" w:themeColor="text1"/>
                <w:szCs w:val="21"/>
              </w:rPr>
              <w:t>加盖投标人公章，原件备查。</w:t>
            </w:r>
            <w:r>
              <w:rPr>
                <w:rFonts w:ascii="宋体" w:hAnsi="宋体" w:cs="宋体" w:hint="eastAsia"/>
                <w:color w:val="000000" w:themeColor="text1"/>
                <w:szCs w:val="21"/>
              </w:rPr>
              <w:t>不提供不得分</w:t>
            </w:r>
          </w:p>
        </w:tc>
        <w:tc>
          <w:tcPr>
            <w:tcW w:w="1119" w:type="dxa"/>
            <w:vAlign w:val="center"/>
          </w:tcPr>
          <w:p w:rsidR="006C1A91" w:rsidRDefault="00E76D53">
            <w:pPr>
              <w:autoSpaceDE w:val="0"/>
              <w:autoSpaceDN w:val="0"/>
              <w:adjustRightInd w:val="0"/>
              <w:jc w:val="center"/>
              <w:rPr>
                <w:rFonts w:ascii="宋体" w:hAnsi="宋体" w:cs="宋体"/>
                <w:szCs w:val="21"/>
                <w:lang w:val="zh-CN"/>
              </w:rPr>
            </w:pPr>
            <w:r>
              <w:rPr>
                <w:rFonts w:ascii="宋体" w:hAnsi="宋体" w:cs="宋体" w:hint="eastAsia"/>
                <w:szCs w:val="21"/>
                <w:lang w:val="zh-CN"/>
              </w:rPr>
              <w:t>评审组</w:t>
            </w:r>
          </w:p>
          <w:p w:rsidR="006C1A91" w:rsidRDefault="00E76D53">
            <w:pPr>
              <w:autoSpaceDE w:val="0"/>
              <w:autoSpaceDN w:val="0"/>
              <w:adjustRightInd w:val="0"/>
              <w:jc w:val="center"/>
              <w:rPr>
                <w:rFonts w:ascii="宋体" w:hAnsi="宋体" w:cs="宋体"/>
                <w:szCs w:val="21"/>
                <w:lang w:val="zh-CN"/>
              </w:rPr>
            </w:pPr>
            <w:r>
              <w:rPr>
                <w:rFonts w:ascii="宋体" w:hAnsi="宋体" w:cs="宋体" w:hint="eastAsia"/>
                <w:szCs w:val="21"/>
                <w:lang w:val="zh-CN"/>
              </w:rPr>
              <w:t>打分</w:t>
            </w:r>
          </w:p>
        </w:tc>
      </w:tr>
      <w:tr w:rsidR="006C1A91">
        <w:trPr>
          <w:trHeight w:val="90"/>
        </w:trPr>
        <w:tc>
          <w:tcPr>
            <w:tcW w:w="599" w:type="dxa"/>
            <w:vAlign w:val="center"/>
          </w:tcPr>
          <w:p w:rsidR="006C1A91" w:rsidRDefault="00E76D53">
            <w:pPr>
              <w:jc w:val="center"/>
              <w:rPr>
                <w:rFonts w:ascii="宋体" w:hAnsi="宋体" w:cs="宋体"/>
                <w:szCs w:val="21"/>
                <w:lang w:val="zh-CN"/>
              </w:rPr>
            </w:pPr>
            <w:r>
              <w:rPr>
                <w:rFonts w:ascii="宋体" w:hAnsi="宋体" w:cs="宋体" w:hint="eastAsia"/>
                <w:color w:val="000000" w:themeColor="text1"/>
                <w:szCs w:val="21"/>
              </w:rPr>
              <w:t>2</w:t>
            </w:r>
          </w:p>
        </w:tc>
        <w:tc>
          <w:tcPr>
            <w:tcW w:w="1559" w:type="dxa"/>
            <w:vAlign w:val="center"/>
          </w:tcPr>
          <w:p w:rsidR="006C1A91" w:rsidRDefault="00E76D53">
            <w:pPr>
              <w:jc w:val="center"/>
              <w:rPr>
                <w:rFonts w:ascii="宋体" w:hAnsi="宋体" w:cs="宋体"/>
                <w:szCs w:val="21"/>
              </w:rPr>
            </w:pPr>
            <w:r>
              <w:rPr>
                <w:rFonts w:ascii="宋体" w:hAnsi="宋体" w:cs="宋体" w:hint="eastAsia"/>
                <w:color w:val="000000" w:themeColor="text1"/>
                <w:szCs w:val="21"/>
              </w:rPr>
              <w:t>服务网点</w:t>
            </w:r>
          </w:p>
        </w:tc>
        <w:tc>
          <w:tcPr>
            <w:tcW w:w="850" w:type="dxa"/>
            <w:vAlign w:val="center"/>
          </w:tcPr>
          <w:p w:rsidR="006C1A91" w:rsidRDefault="00E76D53">
            <w:pPr>
              <w:jc w:val="center"/>
              <w:rPr>
                <w:rFonts w:ascii="宋体" w:hAnsi="宋体" w:cs="宋体"/>
                <w:szCs w:val="21"/>
              </w:rPr>
            </w:pPr>
            <w:r>
              <w:rPr>
                <w:rFonts w:ascii="宋体" w:hAnsi="宋体" w:cs="宋体" w:hint="eastAsia"/>
                <w:szCs w:val="21"/>
              </w:rPr>
              <w:t>2</w:t>
            </w:r>
          </w:p>
        </w:tc>
        <w:tc>
          <w:tcPr>
            <w:tcW w:w="5573" w:type="dxa"/>
            <w:vAlign w:val="center"/>
          </w:tcPr>
          <w:p w:rsidR="006C1A91" w:rsidRDefault="00E76D53">
            <w:pPr>
              <w:jc w:val="left"/>
              <w:rPr>
                <w:rFonts w:ascii="宋体" w:hAnsi="宋体" w:cs="宋体"/>
                <w:b/>
                <w:bCs/>
                <w:color w:val="000000" w:themeColor="text1"/>
                <w:szCs w:val="21"/>
              </w:rPr>
            </w:pPr>
            <w:r>
              <w:rPr>
                <w:rFonts w:ascii="宋体" w:hAnsi="宋体" w:cs="宋体" w:hint="eastAsia"/>
                <w:b/>
                <w:bCs/>
                <w:color w:val="000000" w:themeColor="text1"/>
                <w:szCs w:val="21"/>
              </w:rPr>
              <w:t>1.</w:t>
            </w:r>
            <w:r>
              <w:rPr>
                <w:rFonts w:ascii="宋体" w:hAnsi="宋体" w:cs="宋体" w:hint="eastAsia"/>
                <w:b/>
                <w:bCs/>
                <w:color w:val="000000" w:themeColor="text1"/>
                <w:szCs w:val="21"/>
              </w:rPr>
              <w:t>评审标准：</w:t>
            </w:r>
          </w:p>
          <w:p w:rsidR="006C1A91" w:rsidRDefault="00E76D53">
            <w:pPr>
              <w:jc w:val="left"/>
              <w:rPr>
                <w:rFonts w:ascii="宋体" w:hAnsi="宋体" w:cs="宋体"/>
                <w:color w:val="000000" w:themeColor="text1"/>
                <w:szCs w:val="21"/>
              </w:rPr>
            </w:pPr>
            <w:r>
              <w:rPr>
                <w:rFonts w:ascii="宋体" w:hAnsi="宋体" w:cs="宋体" w:hint="eastAsia"/>
                <w:color w:val="000000" w:themeColor="text1"/>
                <w:szCs w:val="21"/>
              </w:rPr>
              <w:t>投标人为深圳企业或非深圳企业，但在深圳市有合法注册的分公司或办事处等机构的，得</w:t>
            </w:r>
            <w:r>
              <w:rPr>
                <w:rFonts w:ascii="宋体" w:hAnsi="宋体" w:cs="宋体" w:hint="eastAsia"/>
                <w:color w:val="000000" w:themeColor="text1"/>
                <w:szCs w:val="21"/>
              </w:rPr>
              <w:t>2</w:t>
            </w:r>
            <w:r>
              <w:rPr>
                <w:rFonts w:ascii="宋体" w:hAnsi="宋体" w:cs="宋体" w:hint="eastAsia"/>
                <w:color w:val="000000" w:themeColor="text1"/>
                <w:szCs w:val="21"/>
              </w:rPr>
              <w:t>分</w:t>
            </w:r>
            <w:r>
              <w:rPr>
                <w:rFonts w:ascii="宋体" w:hAnsi="宋体" w:cs="宋体" w:hint="eastAsia"/>
                <w:color w:val="000000" w:themeColor="text1"/>
                <w:szCs w:val="21"/>
              </w:rPr>
              <w:t>。</w:t>
            </w:r>
          </w:p>
          <w:p w:rsidR="006C1A91" w:rsidRDefault="00E76D53">
            <w:pPr>
              <w:pStyle w:val="2"/>
              <w:ind w:firstLineChars="0" w:firstLine="0"/>
              <w:jc w:val="left"/>
              <w:rPr>
                <w:rFonts w:ascii="宋体" w:hAnsi="宋体" w:cs="宋体"/>
                <w:b/>
                <w:bCs/>
                <w:color w:val="000000" w:themeColor="text1"/>
                <w:szCs w:val="21"/>
              </w:rPr>
            </w:pPr>
            <w:r>
              <w:rPr>
                <w:rFonts w:ascii="宋体" w:hAnsi="宋体" w:cs="宋体" w:hint="eastAsia"/>
                <w:b/>
                <w:bCs/>
                <w:color w:val="000000" w:themeColor="text1"/>
                <w:szCs w:val="21"/>
              </w:rPr>
              <w:t>2.</w:t>
            </w:r>
            <w:r>
              <w:rPr>
                <w:rFonts w:ascii="宋体" w:hAnsi="宋体" w:cs="宋体" w:hint="eastAsia"/>
                <w:b/>
                <w:bCs/>
                <w:color w:val="000000" w:themeColor="text1"/>
                <w:szCs w:val="21"/>
              </w:rPr>
              <w:t>证明文件：</w:t>
            </w:r>
          </w:p>
          <w:p w:rsidR="006C1A91" w:rsidRDefault="00E76D53">
            <w:pPr>
              <w:jc w:val="left"/>
              <w:rPr>
                <w:rFonts w:ascii="宋体" w:hAnsi="宋体" w:cs="宋体"/>
              </w:rPr>
            </w:pPr>
            <w:r>
              <w:rPr>
                <w:rFonts w:ascii="宋体" w:hAnsi="宋体" w:cs="宋体" w:hint="eastAsia"/>
                <w:color w:val="000000" w:themeColor="text1"/>
                <w:szCs w:val="21"/>
              </w:rPr>
              <w:t>须在投标文件中就设立的机构类型进行说明，并提供机构营业执照扫描件加盖投标人公章，原件备查，未提供不得分。</w:t>
            </w:r>
          </w:p>
        </w:tc>
        <w:tc>
          <w:tcPr>
            <w:tcW w:w="1119" w:type="dxa"/>
            <w:vAlign w:val="center"/>
          </w:tcPr>
          <w:p w:rsidR="006C1A91" w:rsidRDefault="00E76D53">
            <w:pPr>
              <w:autoSpaceDE w:val="0"/>
              <w:autoSpaceDN w:val="0"/>
              <w:adjustRightInd w:val="0"/>
              <w:jc w:val="center"/>
              <w:rPr>
                <w:rFonts w:ascii="宋体" w:hAnsi="宋体" w:cs="宋体"/>
                <w:szCs w:val="21"/>
                <w:lang w:val="zh-CN"/>
              </w:rPr>
            </w:pPr>
            <w:r>
              <w:rPr>
                <w:rFonts w:ascii="宋体" w:hAnsi="宋体" w:cs="宋体" w:hint="eastAsia"/>
                <w:szCs w:val="21"/>
                <w:lang w:val="zh-CN"/>
              </w:rPr>
              <w:t>评审组</w:t>
            </w:r>
          </w:p>
          <w:p w:rsidR="006C1A91" w:rsidRDefault="00E76D53">
            <w:pPr>
              <w:autoSpaceDE w:val="0"/>
              <w:autoSpaceDN w:val="0"/>
              <w:adjustRightInd w:val="0"/>
              <w:jc w:val="center"/>
              <w:rPr>
                <w:rFonts w:ascii="宋体" w:hAnsi="宋体" w:cs="宋体"/>
                <w:szCs w:val="21"/>
                <w:lang w:val="zh-CN"/>
              </w:rPr>
            </w:pPr>
            <w:r>
              <w:rPr>
                <w:rFonts w:ascii="宋体" w:hAnsi="宋体" w:cs="宋体" w:hint="eastAsia"/>
                <w:szCs w:val="21"/>
                <w:lang w:val="zh-CN"/>
              </w:rPr>
              <w:t>打分</w:t>
            </w:r>
          </w:p>
        </w:tc>
      </w:tr>
      <w:tr w:rsidR="006C1A91">
        <w:trPr>
          <w:trHeight w:val="456"/>
        </w:trPr>
        <w:tc>
          <w:tcPr>
            <w:tcW w:w="8581" w:type="dxa"/>
            <w:gridSpan w:val="4"/>
            <w:vAlign w:val="center"/>
          </w:tcPr>
          <w:p w:rsidR="006C1A91" w:rsidRDefault="00E76D53">
            <w:pPr>
              <w:autoSpaceDE w:val="0"/>
              <w:autoSpaceDN w:val="0"/>
              <w:adjustRightInd w:val="0"/>
              <w:jc w:val="center"/>
              <w:rPr>
                <w:rFonts w:ascii="宋体" w:hAnsi="宋体" w:cs="宋体"/>
                <w:b/>
                <w:szCs w:val="21"/>
                <w:lang w:val="zh-CN"/>
              </w:rPr>
            </w:pPr>
            <w:r>
              <w:rPr>
                <w:rFonts w:ascii="宋体" w:hAnsi="宋体" w:cs="宋体" w:hint="eastAsia"/>
                <w:b/>
                <w:szCs w:val="21"/>
                <w:lang w:val="zh-CN"/>
              </w:rPr>
              <w:t>三、技术部分</w:t>
            </w:r>
          </w:p>
        </w:tc>
        <w:tc>
          <w:tcPr>
            <w:tcW w:w="1119" w:type="dxa"/>
            <w:vAlign w:val="center"/>
          </w:tcPr>
          <w:p w:rsidR="006C1A91" w:rsidRDefault="00E76D53">
            <w:pPr>
              <w:autoSpaceDE w:val="0"/>
              <w:autoSpaceDN w:val="0"/>
              <w:adjustRightInd w:val="0"/>
              <w:jc w:val="center"/>
              <w:rPr>
                <w:rFonts w:ascii="宋体" w:hAnsi="宋体" w:cs="宋体"/>
                <w:szCs w:val="21"/>
              </w:rPr>
            </w:pPr>
            <w:r>
              <w:rPr>
                <w:rFonts w:ascii="宋体" w:hAnsi="宋体" w:cs="宋体" w:hint="eastAsia"/>
                <w:szCs w:val="21"/>
              </w:rPr>
              <w:t>56</w:t>
            </w:r>
          </w:p>
        </w:tc>
      </w:tr>
      <w:tr w:rsidR="006C1A91">
        <w:trPr>
          <w:trHeight w:val="449"/>
        </w:trPr>
        <w:tc>
          <w:tcPr>
            <w:tcW w:w="599" w:type="dxa"/>
            <w:vAlign w:val="center"/>
          </w:tcPr>
          <w:p w:rsidR="006C1A91" w:rsidRDefault="00E76D53">
            <w:pPr>
              <w:autoSpaceDE w:val="0"/>
              <w:autoSpaceDN w:val="0"/>
              <w:adjustRightInd w:val="0"/>
              <w:jc w:val="center"/>
              <w:rPr>
                <w:rFonts w:ascii="宋体" w:hAnsi="宋体" w:cs="宋体"/>
                <w:b/>
                <w:szCs w:val="21"/>
              </w:rPr>
            </w:pPr>
            <w:r>
              <w:rPr>
                <w:rFonts w:ascii="宋体" w:hAnsi="宋体" w:cs="宋体" w:hint="eastAsia"/>
                <w:b/>
                <w:szCs w:val="21"/>
                <w:lang w:val="zh-CN"/>
              </w:rPr>
              <w:t>序号</w:t>
            </w:r>
          </w:p>
        </w:tc>
        <w:tc>
          <w:tcPr>
            <w:tcW w:w="1559" w:type="dxa"/>
            <w:vAlign w:val="center"/>
          </w:tcPr>
          <w:p w:rsidR="006C1A91" w:rsidRDefault="00E76D53">
            <w:pPr>
              <w:autoSpaceDE w:val="0"/>
              <w:autoSpaceDN w:val="0"/>
              <w:adjustRightInd w:val="0"/>
              <w:jc w:val="center"/>
              <w:rPr>
                <w:rFonts w:ascii="宋体" w:hAnsi="宋体" w:cs="宋体"/>
                <w:b/>
                <w:szCs w:val="21"/>
              </w:rPr>
            </w:pPr>
            <w:r>
              <w:rPr>
                <w:rFonts w:ascii="宋体" w:hAnsi="宋体" w:cs="宋体" w:hint="eastAsia"/>
                <w:b/>
                <w:szCs w:val="21"/>
                <w:lang w:val="zh-CN"/>
              </w:rPr>
              <w:t>内容</w:t>
            </w:r>
          </w:p>
        </w:tc>
        <w:tc>
          <w:tcPr>
            <w:tcW w:w="850" w:type="dxa"/>
            <w:vAlign w:val="center"/>
          </w:tcPr>
          <w:p w:rsidR="006C1A91" w:rsidRDefault="00E76D53">
            <w:pPr>
              <w:autoSpaceDE w:val="0"/>
              <w:autoSpaceDN w:val="0"/>
              <w:adjustRightInd w:val="0"/>
              <w:jc w:val="center"/>
              <w:rPr>
                <w:rFonts w:ascii="宋体" w:hAnsi="宋体" w:cs="宋体"/>
                <w:b/>
                <w:szCs w:val="21"/>
              </w:rPr>
            </w:pPr>
            <w:r>
              <w:rPr>
                <w:rFonts w:ascii="宋体" w:hAnsi="宋体" w:cs="宋体" w:hint="eastAsia"/>
                <w:b/>
                <w:szCs w:val="21"/>
                <w:lang w:val="zh-CN"/>
              </w:rPr>
              <w:t>权重</w:t>
            </w:r>
          </w:p>
        </w:tc>
        <w:tc>
          <w:tcPr>
            <w:tcW w:w="5573" w:type="dxa"/>
            <w:vAlign w:val="center"/>
          </w:tcPr>
          <w:p w:rsidR="006C1A91" w:rsidRDefault="00E76D53">
            <w:pPr>
              <w:autoSpaceDE w:val="0"/>
              <w:autoSpaceDN w:val="0"/>
              <w:adjustRightInd w:val="0"/>
              <w:jc w:val="center"/>
              <w:rPr>
                <w:rFonts w:ascii="宋体" w:hAnsi="宋体" w:cs="宋体"/>
                <w:b/>
                <w:szCs w:val="21"/>
                <w:lang w:val="zh-CN"/>
              </w:rPr>
            </w:pPr>
            <w:r>
              <w:rPr>
                <w:rFonts w:ascii="宋体" w:hAnsi="宋体" w:cs="宋体" w:hint="eastAsia"/>
                <w:b/>
                <w:szCs w:val="21"/>
                <w:lang w:val="zh-CN"/>
              </w:rPr>
              <w:t>评分规则</w:t>
            </w:r>
          </w:p>
        </w:tc>
        <w:tc>
          <w:tcPr>
            <w:tcW w:w="1119" w:type="dxa"/>
            <w:vAlign w:val="center"/>
          </w:tcPr>
          <w:p w:rsidR="006C1A91" w:rsidRDefault="00E76D53">
            <w:pPr>
              <w:autoSpaceDE w:val="0"/>
              <w:autoSpaceDN w:val="0"/>
              <w:adjustRightInd w:val="0"/>
              <w:jc w:val="center"/>
              <w:rPr>
                <w:rFonts w:ascii="宋体" w:hAnsi="宋体" w:cs="宋体"/>
                <w:b/>
                <w:szCs w:val="21"/>
                <w:lang w:val="zh-CN"/>
              </w:rPr>
            </w:pPr>
            <w:r>
              <w:rPr>
                <w:rFonts w:ascii="宋体" w:hAnsi="宋体" w:cs="宋体" w:hint="eastAsia"/>
                <w:b/>
                <w:szCs w:val="21"/>
                <w:lang w:val="zh-CN"/>
              </w:rPr>
              <w:t>评分方式</w:t>
            </w:r>
          </w:p>
        </w:tc>
      </w:tr>
      <w:tr w:rsidR="006C1A91">
        <w:trPr>
          <w:trHeight w:val="449"/>
        </w:trPr>
        <w:tc>
          <w:tcPr>
            <w:tcW w:w="599" w:type="dxa"/>
            <w:vAlign w:val="center"/>
          </w:tcPr>
          <w:p w:rsidR="006C1A91" w:rsidRDefault="00E76D53">
            <w:pPr>
              <w:jc w:val="center"/>
              <w:rPr>
                <w:rFonts w:ascii="宋体" w:hAnsi="宋体" w:cs="宋体"/>
                <w:szCs w:val="21"/>
              </w:rPr>
            </w:pPr>
            <w:r>
              <w:rPr>
                <w:rFonts w:ascii="宋体" w:hAnsi="宋体" w:cs="宋体" w:hint="eastAsia"/>
                <w:szCs w:val="21"/>
              </w:rPr>
              <w:t>1</w:t>
            </w:r>
          </w:p>
        </w:tc>
        <w:tc>
          <w:tcPr>
            <w:tcW w:w="1559" w:type="dxa"/>
            <w:vAlign w:val="center"/>
          </w:tcPr>
          <w:p w:rsidR="006C1A91" w:rsidRDefault="00E76D53">
            <w:pPr>
              <w:jc w:val="center"/>
              <w:rPr>
                <w:rFonts w:ascii="宋体" w:hAnsi="宋体" w:cs="宋体"/>
                <w:szCs w:val="21"/>
              </w:rPr>
            </w:pPr>
            <w:r>
              <w:rPr>
                <w:rFonts w:ascii="宋体" w:hAnsi="宋体" w:cs="宋体"/>
                <w:szCs w:val="21"/>
              </w:rPr>
              <w:t>大赛活动</w:t>
            </w:r>
            <w:r>
              <w:rPr>
                <w:rFonts w:ascii="宋体" w:hAnsi="宋体" w:cs="宋体" w:hint="eastAsia"/>
                <w:szCs w:val="21"/>
              </w:rPr>
              <w:t>策划创意及总体方案撰写</w:t>
            </w:r>
            <w:r>
              <w:rPr>
                <w:rFonts w:ascii="宋体" w:hAnsi="宋体" w:cs="宋体" w:hint="eastAsia"/>
                <w:szCs w:val="21"/>
              </w:rPr>
              <w:t>及执行</w:t>
            </w:r>
          </w:p>
        </w:tc>
        <w:tc>
          <w:tcPr>
            <w:tcW w:w="850" w:type="dxa"/>
            <w:vAlign w:val="center"/>
          </w:tcPr>
          <w:p w:rsidR="006C1A91" w:rsidRDefault="00E76D53">
            <w:pPr>
              <w:jc w:val="center"/>
              <w:rPr>
                <w:rFonts w:ascii="宋体" w:hAnsi="宋体" w:cs="宋体"/>
                <w:szCs w:val="21"/>
              </w:rPr>
            </w:pPr>
            <w:r>
              <w:rPr>
                <w:rFonts w:ascii="宋体" w:hAnsi="宋体" w:cs="宋体" w:hint="eastAsia"/>
                <w:szCs w:val="21"/>
              </w:rPr>
              <w:t>25</w:t>
            </w:r>
          </w:p>
        </w:tc>
        <w:tc>
          <w:tcPr>
            <w:tcW w:w="5573" w:type="dxa"/>
            <w:vAlign w:val="center"/>
          </w:tcPr>
          <w:p w:rsidR="006C1A91" w:rsidRDefault="00E76D53">
            <w:pPr>
              <w:adjustRightInd w:val="0"/>
              <w:snapToGrid w:val="0"/>
              <w:jc w:val="left"/>
              <w:rPr>
                <w:rFonts w:ascii="宋体" w:hAnsi="宋体" w:cs="宋体"/>
                <w:color w:val="000000" w:themeColor="text1"/>
                <w:szCs w:val="21"/>
              </w:rPr>
            </w:pPr>
            <w:r>
              <w:rPr>
                <w:rFonts w:ascii="宋体" w:hAnsi="宋体" w:cs="宋体" w:hint="eastAsia"/>
                <w:b/>
                <w:bCs/>
                <w:color w:val="000000" w:themeColor="text1"/>
                <w:szCs w:val="21"/>
              </w:rPr>
              <w:t>评审内容：</w:t>
            </w:r>
            <w:r>
              <w:rPr>
                <w:rFonts w:ascii="宋体" w:hAnsi="宋体" w:cs="宋体" w:hint="eastAsia"/>
                <w:b/>
                <w:bCs/>
                <w:color w:val="000000" w:themeColor="text1"/>
                <w:szCs w:val="21"/>
              </w:rPr>
              <w:t xml:space="preserve"> </w:t>
            </w:r>
            <w:r>
              <w:rPr>
                <w:rFonts w:ascii="宋体" w:hAnsi="宋体" w:cs="宋体" w:hint="eastAsia"/>
                <w:color w:val="000000" w:themeColor="text1"/>
                <w:szCs w:val="21"/>
              </w:rPr>
              <w:t>总体方案完整，方案有创意，主题鲜明</w:t>
            </w:r>
            <w:r>
              <w:rPr>
                <w:rFonts w:ascii="宋体" w:hAnsi="宋体" w:cs="宋体" w:hint="eastAsia"/>
                <w:color w:val="000000" w:themeColor="text1"/>
                <w:szCs w:val="21"/>
              </w:rPr>
              <w:t>，满足</w:t>
            </w:r>
            <w:r>
              <w:rPr>
                <w:rFonts w:ascii="宋体" w:hAnsi="宋体" w:cs="宋体"/>
                <w:color w:val="000000" w:themeColor="text1"/>
                <w:szCs w:val="21"/>
              </w:rPr>
              <w:t>大赛</w:t>
            </w:r>
            <w:r>
              <w:rPr>
                <w:rFonts w:ascii="宋体" w:hAnsi="宋体" w:cs="宋体" w:hint="eastAsia"/>
                <w:color w:val="000000" w:themeColor="text1"/>
                <w:szCs w:val="21"/>
              </w:rPr>
              <w:t>实际需要</w:t>
            </w:r>
            <w:r>
              <w:rPr>
                <w:rFonts w:ascii="宋体" w:hAnsi="宋体" w:cs="宋体" w:hint="eastAsia"/>
                <w:color w:val="000000" w:themeColor="text1"/>
                <w:szCs w:val="21"/>
              </w:rPr>
              <w:t>。</w:t>
            </w:r>
          </w:p>
          <w:p w:rsidR="006C1A91" w:rsidRDefault="00E76D53">
            <w:pPr>
              <w:jc w:val="left"/>
              <w:rPr>
                <w:rFonts w:ascii="宋体" w:hAnsi="宋体" w:cs="宋体"/>
                <w:szCs w:val="21"/>
              </w:rPr>
            </w:pPr>
            <w:r>
              <w:rPr>
                <w:rFonts w:ascii="宋体" w:hAnsi="宋体" w:cs="宋体" w:hint="eastAsia"/>
                <w:b/>
                <w:bCs/>
                <w:color w:val="000000" w:themeColor="text1"/>
                <w:szCs w:val="21"/>
              </w:rPr>
              <w:t>评委根据供应商情况横向比较：</w:t>
            </w:r>
            <w:r>
              <w:rPr>
                <w:rFonts w:ascii="宋体" w:hAnsi="宋体" w:cs="宋体" w:hint="eastAsia"/>
                <w:color w:val="000000" w:themeColor="text1"/>
                <w:szCs w:val="21"/>
              </w:rPr>
              <w:t>第一名得</w:t>
            </w:r>
            <w:r>
              <w:rPr>
                <w:rFonts w:ascii="宋体" w:hAnsi="宋体" w:cs="宋体" w:hint="eastAsia"/>
                <w:color w:val="000000" w:themeColor="text1"/>
                <w:szCs w:val="21"/>
              </w:rPr>
              <w:t>25</w:t>
            </w:r>
            <w:r>
              <w:rPr>
                <w:rFonts w:ascii="宋体" w:hAnsi="宋体" w:cs="宋体" w:hint="eastAsia"/>
                <w:color w:val="000000" w:themeColor="text1"/>
                <w:szCs w:val="21"/>
              </w:rPr>
              <w:t>分；第二名得</w:t>
            </w:r>
            <w:r>
              <w:rPr>
                <w:rFonts w:ascii="宋体" w:hAnsi="宋体" w:cs="宋体" w:hint="eastAsia"/>
                <w:color w:val="000000" w:themeColor="text1"/>
                <w:szCs w:val="21"/>
              </w:rPr>
              <w:t>20</w:t>
            </w:r>
            <w:r>
              <w:rPr>
                <w:rFonts w:ascii="宋体" w:hAnsi="宋体" w:cs="宋体" w:hint="eastAsia"/>
                <w:color w:val="000000" w:themeColor="text1"/>
                <w:szCs w:val="21"/>
              </w:rPr>
              <w:t>分；第三名得</w:t>
            </w:r>
            <w:r>
              <w:rPr>
                <w:rFonts w:ascii="宋体" w:hAnsi="宋体" w:cs="宋体" w:hint="eastAsia"/>
                <w:color w:val="000000" w:themeColor="text1"/>
                <w:szCs w:val="21"/>
              </w:rPr>
              <w:t>15</w:t>
            </w:r>
            <w:r>
              <w:rPr>
                <w:rFonts w:ascii="宋体" w:hAnsi="宋体" w:cs="宋体" w:hint="eastAsia"/>
                <w:color w:val="000000" w:themeColor="text1"/>
                <w:szCs w:val="21"/>
              </w:rPr>
              <w:t>分；第四名及以后（如有）得</w:t>
            </w:r>
            <w:r>
              <w:rPr>
                <w:rFonts w:ascii="宋体" w:hAnsi="宋体" w:cs="宋体" w:hint="eastAsia"/>
                <w:color w:val="000000" w:themeColor="text1"/>
                <w:szCs w:val="21"/>
              </w:rPr>
              <w:t>10</w:t>
            </w:r>
            <w:r>
              <w:rPr>
                <w:rFonts w:ascii="宋体" w:hAnsi="宋体" w:cs="宋体" w:hint="eastAsia"/>
                <w:color w:val="000000" w:themeColor="text1"/>
                <w:szCs w:val="21"/>
              </w:rPr>
              <w:t>分；未提供的不得分。</w:t>
            </w:r>
          </w:p>
        </w:tc>
        <w:tc>
          <w:tcPr>
            <w:tcW w:w="1119" w:type="dxa"/>
            <w:vAlign w:val="center"/>
          </w:tcPr>
          <w:p w:rsidR="006C1A91" w:rsidRDefault="00E76D53">
            <w:pPr>
              <w:autoSpaceDE w:val="0"/>
              <w:autoSpaceDN w:val="0"/>
              <w:adjustRightInd w:val="0"/>
              <w:jc w:val="center"/>
              <w:rPr>
                <w:rFonts w:ascii="宋体" w:hAnsi="宋体" w:cs="宋体"/>
                <w:szCs w:val="21"/>
                <w:lang w:val="zh-CN"/>
              </w:rPr>
            </w:pPr>
            <w:r>
              <w:rPr>
                <w:rFonts w:ascii="宋体" w:hAnsi="宋体" w:cs="宋体" w:hint="eastAsia"/>
                <w:szCs w:val="21"/>
                <w:lang w:val="zh-CN"/>
              </w:rPr>
              <w:t>评审组</w:t>
            </w:r>
          </w:p>
          <w:p w:rsidR="006C1A91" w:rsidRDefault="00E76D53">
            <w:pPr>
              <w:autoSpaceDE w:val="0"/>
              <w:autoSpaceDN w:val="0"/>
              <w:adjustRightInd w:val="0"/>
              <w:jc w:val="center"/>
              <w:rPr>
                <w:rFonts w:ascii="宋体" w:hAnsi="宋体" w:cs="宋体"/>
                <w:szCs w:val="21"/>
                <w:lang w:val="zh-CN"/>
              </w:rPr>
            </w:pPr>
            <w:r>
              <w:rPr>
                <w:rFonts w:ascii="宋体" w:hAnsi="宋体" w:cs="宋体" w:hint="eastAsia"/>
                <w:szCs w:val="21"/>
                <w:lang w:val="zh-CN"/>
              </w:rPr>
              <w:t>打分</w:t>
            </w:r>
          </w:p>
        </w:tc>
      </w:tr>
      <w:tr w:rsidR="006C1A91">
        <w:trPr>
          <w:trHeight w:val="90"/>
        </w:trPr>
        <w:tc>
          <w:tcPr>
            <w:tcW w:w="599" w:type="dxa"/>
            <w:tcBorders>
              <w:bottom w:val="single" w:sz="4" w:space="0" w:color="auto"/>
            </w:tcBorders>
            <w:vAlign w:val="center"/>
          </w:tcPr>
          <w:p w:rsidR="006C1A91" w:rsidRDefault="00E76D53">
            <w:pPr>
              <w:jc w:val="center"/>
              <w:rPr>
                <w:rFonts w:ascii="宋体" w:hAnsi="宋体" w:cs="宋体"/>
                <w:szCs w:val="21"/>
              </w:rPr>
            </w:pPr>
            <w:r>
              <w:rPr>
                <w:rFonts w:ascii="宋体" w:hAnsi="宋体" w:cs="宋体" w:hint="eastAsia"/>
                <w:szCs w:val="21"/>
              </w:rPr>
              <w:t>2</w:t>
            </w:r>
          </w:p>
        </w:tc>
        <w:tc>
          <w:tcPr>
            <w:tcW w:w="1559" w:type="dxa"/>
            <w:tcBorders>
              <w:bottom w:val="single" w:sz="4" w:space="0" w:color="auto"/>
            </w:tcBorders>
            <w:vAlign w:val="center"/>
          </w:tcPr>
          <w:p w:rsidR="006C1A91" w:rsidRDefault="00E76D53">
            <w:pPr>
              <w:jc w:val="center"/>
              <w:rPr>
                <w:rFonts w:ascii="宋体" w:hAnsi="宋体" w:cs="宋体"/>
                <w:szCs w:val="21"/>
              </w:rPr>
            </w:pPr>
            <w:r>
              <w:rPr>
                <w:rFonts w:ascii="宋体" w:hAnsi="宋体" w:cs="宋体"/>
                <w:szCs w:val="21"/>
              </w:rPr>
              <w:t>大赛活动整体视觉效果包装</w:t>
            </w:r>
          </w:p>
        </w:tc>
        <w:tc>
          <w:tcPr>
            <w:tcW w:w="850" w:type="dxa"/>
            <w:tcBorders>
              <w:bottom w:val="single" w:sz="4" w:space="0" w:color="auto"/>
            </w:tcBorders>
            <w:vAlign w:val="center"/>
          </w:tcPr>
          <w:p w:rsidR="006C1A91" w:rsidRDefault="00E76D53">
            <w:pPr>
              <w:jc w:val="center"/>
              <w:rPr>
                <w:rFonts w:ascii="宋体" w:hAnsi="宋体" w:cs="宋体"/>
                <w:szCs w:val="21"/>
              </w:rPr>
            </w:pPr>
            <w:r>
              <w:rPr>
                <w:rFonts w:ascii="宋体" w:hAnsi="宋体" w:cs="宋体" w:hint="eastAsia"/>
                <w:szCs w:val="21"/>
              </w:rPr>
              <w:t>5</w:t>
            </w:r>
          </w:p>
        </w:tc>
        <w:tc>
          <w:tcPr>
            <w:tcW w:w="5573" w:type="dxa"/>
            <w:tcBorders>
              <w:bottom w:val="single" w:sz="4" w:space="0" w:color="auto"/>
            </w:tcBorders>
            <w:vAlign w:val="center"/>
          </w:tcPr>
          <w:p w:rsidR="006C1A91" w:rsidRDefault="00E76D53">
            <w:pPr>
              <w:adjustRightInd w:val="0"/>
              <w:snapToGrid w:val="0"/>
              <w:jc w:val="left"/>
              <w:rPr>
                <w:rFonts w:ascii="宋体" w:hAnsi="宋体" w:cs="宋体"/>
                <w:color w:val="000000" w:themeColor="text1"/>
                <w:szCs w:val="21"/>
              </w:rPr>
            </w:pPr>
            <w:r>
              <w:rPr>
                <w:rFonts w:ascii="宋体" w:hAnsi="宋体" w:cs="宋体" w:hint="eastAsia"/>
                <w:b/>
                <w:bCs/>
                <w:color w:val="000000" w:themeColor="text1"/>
                <w:szCs w:val="21"/>
              </w:rPr>
              <w:t>评审内容：</w:t>
            </w:r>
            <w:r>
              <w:rPr>
                <w:rFonts w:ascii="宋体" w:hAnsi="宋体" w:cs="宋体"/>
                <w:color w:val="000000" w:themeColor="text1"/>
                <w:sz w:val="20"/>
                <w:szCs w:val="20"/>
              </w:rPr>
              <w:t>以舞台</w:t>
            </w:r>
            <w:r>
              <w:rPr>
                <w:rFonts w:ascii="宋体" w:hAnsi="宋体" w:cs="宋体"/>
                <w:color w:val="000000" w:themeColor="text1"/>
                <w:szCs w:val="21"/>
              </w:rPr>
              <w:t>舞美效果，舞台大屏幕视频素材，宣传海报平面设计的实施</w:t>
            </w:r>
            <w:r>
              <w:rPr>
                <w:rFonts w:ascii="宋体" w:hAnsi="宋体" w:cs="宋体" w:hint="eastAsia"/>
                <w:color w:val="000000" w:themeColor="text1"/>
                <w:szCs w:val="21"/>
              </w:rPr>
              <w:t>方案为评审内容。</w:t>
            </w:r>
          </w:p>
          <w:p w:rsidR="006C1A91" w:rsidRDefault="00E76D53">
            <w:pPr>
              <w:adjustRightInd w:val="0"/>
              <w:snapToGrid w:val="0"/>
              <w:jc w:val="left"/>
              <w:rPr>
                <w:rFonts w:ascii="宋体" w:hAnsi="宋体" w:cs="宋体"/>
                <w:szCs w:val="21"/>
              </w:rPr>
            </w:pPr>
            <w:r>
              <w:rPr>
                <w:rFonts w:ascii="宋体" w:hAnsi="宋体" w:cs="宋体" w:hint="eastAsia"/>
                <w:b/>
                <w:bCs/>
                <w:color w:val="000000" w:themeColor="text1"/>
                <w:szCs w:val="21"/>
              </w:rPr>
              <w:t>评委根据供应商情况横向比较：</w:t>
            </w:r>
            <w:r>
              <w:rPr>
                <w:rFonts w:ascii="宋体" w:hAnsi="宋体" w:cs="宋体" w:hint="eastAsia"/>
                <w:color w:val="000000" w:themeColor="text1"/>
                <w:szCs w:val="21"/>
              </w:rPr>
              <w:t>第一名得</w:t>
            </w:r>
            <w:r>
              <w:rPr>
                <w:rFonts w:ascii="宋体" w:hAnsi="宋体" w:cs="宋体" w:hint="eastAsia"/>
                <w:color w:val="000000" w:themeColor="text1"/>
                <w:szCs w:val="21"/>
              </w:rPr>
              <w:t>5</w:t>
            </w:r>
            <w:r>
              <w:rPr>
                <w:rFonts w:ascii="宋体" w:hAnsi="宋体" w:cs="宋体" w:hint="eastAsia"/>
                <w:color w:val="000000" w:themeColor="text1"/>
                <w:szCs w:val="21"/>
              </w:rPr>
              <w:t>分；第二名得</w:t>
            </w:r>
            <w:r>
              <w:rPr>
                <w:rFonts w:ascii="宋体" w:hAnsi="宋体" w:cs="宋体" w:hint="eastAsia"/>
                <w:color w:val="000000" w:themeColor="text1"/>
                <w:szCs w:val="21"/>
              </w:rPr>
              <w:t>3</w:t>
            </w:r>
            <w:r>
              <w:rPr>
                <w:rFonts w:ascii="宋体" w:hAnsi="宋体" w:cs="宋体" w:hint="eastAsia"/>
                <w:color w:val="000000" w:themeColor="text1"/>
                <w:szCs w:val="21"/>
              </w:rPr>
              <w:t>分；第三名得</w:t>
            </w:r>
            <w:r>
              <w:rPr>
                <w:rFonts w:ascii="宋体" w:hAnsi="宋体" w:cs="宋体" w:hint="eastAsia"/>
                <w:color w:val="000000" w:themeColor="text1"/>
                <w:szCs w:val="21"/>
              </w:rPr>
              <w:t>2</w:t>
            </w:r>
            <w:r>
              <w:rPr>
                <w:rFonts w:ascii="宋体" w:hAnsi="宋体" w:cs="宋体" w:hint="eastAsia"/>
                <w:color w:val="000000" w:themeColor="text1"/>
                <w:szCs w:val="21"/>
              </w:rPr>
              <w:t>分；第四名及以后（如有）得</w:t>
            </w:r>
            <w:r>
              <w:rPr>
                <w:rFonts w:ascii="宋体" w:hAnsi="宋体" w:cs="宋体" w:hint="eastAsia"/>
                <w:color w:val="000000" w:themeColor="text1"/>
                <w:szCs w:val="21"/>
              </w:rPr>
              <w:t>1</w:t>
            </w:r>
            <w:r>
              <w:rPr>
                <w:rFonts w:ascii="宋体" w:hAnsi="宋体" w:cs="宋体" w:hint="eastAsia"/>
                <w:color w:val="000000" w:themeColor="text1"/>
                <w:szCs w:val="21"/>
              </w:rPr>
              <w:t>分；未</w:t>
            </w:r>
            <w:r>
              <w:rPr>
                <w:rFonts w:ascii="宋体" w:hAnsi="宋体" w:cs="宋体" w:hint="eastAsia"/>
                <w:color w:val="000000" w:themeColor="text1"/>
                <w:szCs w:val="21"/>
              </w:rPr>
              <w:lastRenderedPageBreak/>
              <w:t>提供的不得分。</w:t>
            </w:r>
          </w:p>
        </w:tc>
        <w:tc>
          <w:tcPr>
            <w:tcW w:w="1119" w:type="dxa"/>
            <w:tcBorders>
              <w:bottom w:val="single" w:sz="4" w:space="0" w:color="auto"/>
            </w:tcBorders>
            <w:vAlign w:val="center"/>
          </w:tcPr>
          <w:p w:rsidR="006C1A91" w:rsidRDefault="00E76D53">
            <w:pPr>
              <w:autoSpaceDE w:val="0"/>
              <w:autoSpaceDN w:val="0"/>
              <w:adjustRightInd w:val="0"/>
              <w:jc w:val="center"/>
              <w:rPr>
                <w:rFonts w:ascii="宋体" w:hAnsi="宋体" w:cs="宋体"/>
                <w:szCs w:val="21"/>
                <w:lang w:val="zh-CN"/>
              </w:rPr>
            </w:pPr>
            <w:r>
              <w:rPr>
                <w:rFonts w:ascii="宋体" w:hAnsi="宋体" w:cs="宋体" w:hint="eastAsia"/>
                <w:szCs w:val="21"/>
                <w:lang w:val="zh-CN"/>
              </w:rPr>
              <w:lastRenderedPageBreak/>
              <w:t>评审组</w:t>
            </w:r>
          </w:p>
          <w:p w:rsidR="006C1A91" w:rsidRDefault="00E76D53">
            <w:pPr>
              <w:autoSpaceDE w:val="0"/>
              <w:autoSpaceDN w:val="0"/>
              <w:adjustRightInd w:val="0"/>
              <w:jc w:val="center"/>
              <w:rPr>
                <w:rFonts w:ascii="宋体" w:hAnsi="宋体" w:cs="宋体"/>
                <w:szCs w:val="21"/>
                <w:lang w:val="zh-CN"/>
              </w:rPr>
            </w:pPr>
            <w:r>
              <w:rPr>
                <w:rFonts w:ascii="宋体" w:hAnsi="宋体" w:cs="宋体" w:hint="eastAsia"/>
                <w:szCs w:val="21"/>
                <w:lang w:val="zh-CN"/>
              </w:rPr>
              <w:t>打分</w:t>
            </w:r>
          </w:p>
        </w:tc>
      </w:tr>
      <w:tr w:rsidR="006C1A91">
        <w:trPr>
          <w:trHeight w:val="887"/>
        </w:trPr>
        <w:tc>
          <w:tcPr>
            <w:tcW w:w="599" w:type="dxa"/>
            <w:tcBorders>
              <w:bottom w:val="single" w:sz="4" w:space="0" w:color="auto"/>
            </w:tcBorders>
            <w:vAlign w:val="center"/>
          </w:tcPr>
          <w:p w:rsidR="006C1A91" w:rsidRDefault="00E76D53">
            <w:pPr>
              <w:jc w:val="center"/>
              <w:rPr>
                <w:rFonts w:ascii="宋体" w:hAnsi="宋体" w:cs="宋体"/>
                <w:szCs w:val="21"/>
              </w:rPr>
            </w:pPr>
            <w:r>
              <w:rPr>
                <w:rFonts w:ascii="宋体" w:hAnsi="宋体" w:cs="宋体" w:hint="eastAsia"/>
                <w:szCs w:val="21"/>
              </w:rPr>
              <w:t>3</w:t>
            </w:r>
          </w:p>
        </w:tc>
        <w:tc>
          <w:tcPr>
            <w:tcW w:w="1559" w:type="dxa"/>
            <w:tcBorders>
              <w:bottom w:val="single" w:sz="4" w:space="0" w:color="auto"/>
            </w:tcBorders>
            <w:vAlign w:val="center"/>
          </w:tcPr>
          <w:p w:rsidR="006C1A91" w:rsidRDefault="00E76D53">
            <w:pPr>
              <w:jc w:val="center"/>
              <w:rPr>
                <w:rFonts w:ascii="宋体" w:hAnsi="宋体" w:cs="宋体"/>
                <w:szCs w:val="21"/>
              </w:rPr>
            </w:pPr>
            <w:r>
              <w:rPr>
                <w:rFonts w:ascii="宋体" w:hAnsi="宋体" w:cs="宋体"/>
                <w:szCs w:val="21"/>
              </w:rPr>
              <w:t>技术人员保障</w:t>
            </w:r>
          </w:p>
        </w:tc>
        <w:tc>
          <w:tcPr>
            <w:tcW w:w="850" w:type="dxa"/>
            <w:tcBorders>
              <w:bottom w:val="single" w:sz="4" w:space="0" w:color="auto"/>
            </w:tcBorders>
            <w:vAlign w:val="center"/>
          </w:tcPr>
          <w:p w:rsidR="006C1A91" w:rsidRDefault="00E76D53">
            <w:pPr>
              <w:jc w:val="center"/>
              <w:rPr>
                <w:rFonts w:ascii="宋体" w:hAnsi="宋体" w:cs="宋体"/>
                <w:szCs w:val="21"/>
              </w:rPr>
            </w:pPr>
            <w:r>
              <w:rPr>
                <w:rFonts w:ascii="宋体" w:hAnsi="宋体" w:cs="宋体"/>
                <w:szCs w:val="21"/>
              </w:rPr>
              <w:t>20</w:t>
            </w:r>
          </w:p>
        </w:tc>
        <w:tc>
          <w:tcPr>
            <w:tcW w:w="5573" w:type="dxa"/>
            <w:tcBorders>
              <w:bottom w:val="single" w:sz="4" w:space="0" w:color="auto"/>
            </w:tcBorders>
            <w:vAlign w:val="center"/>
          </w:tcPr>
          <w:p w:rsidR="006C1A91" w:rsidRDefault="00E76D53">
            <w:pPr>
              <w:rPr>
                <w:rFonts w:ascii="宋体" w:hAnsi="宋体" w:cs="宋体"/>
                <w:color w:val="000000" w:themeColor="text1"/>
                <w:szCs w:val="21"/>
              </w:rPr>
            </w:pPr>
            <w:r>
              <w:rPr>
                <w:rFonts w:ascii="宋体" w:hAnsi="宋体" w:cs="宋体" w:hint="eastAsia"/>
                <w:b/>
                <w:bCs/>
                <w:color w:val="000000" w:themeColor="text1"/>
                <w:szCs w:val="21"/>
              </w:rPr>
              <w:t>评审内容：</w:t>
            </w:r>
            <w:r>
              <w:rPr>
                <w:rFonts w:ascii="宋体" w:hAnsi="宋体" w:cs="宋体"/>
                <w:color w:val="000000" w:themeColor="text1"/>
                <w:szCs w:val="21"/>
              </w:rPr>
              <w:t>1.</w:t>
            </w:r>
            <w:r>
              <w:rPr>
                <w:rFonts w:ascii="宋体" w:hAnsi="宋体" w:cs="宋体"/>
                <w:color w:val="000000" w:themeColor="text1"/>
                <w:szCs w:val="21"/>
              </w:rPr>
              <w:t>项目执行团队总人数，</w:t>
            </w:r>
            <w:r>
              <w:rPr>
                <w:rFonts w:ascii="宋体" w:hAnsi="宋体" w:cs="宋体"/>
                <w:color w:val="000000" w:themeColor="text1"/>
                <w:szCs w:val="21"/>
              </w:rPr>
              <w:t>2.</w:t>
            </w:r>
            <w:r>
              <w:rPr>
                <w:rFonts w:ascii="宋体" w:hAnsi="宋体" w:cs="宋体"/>
                <w:color w:val="000000" w:themeColor="text1"/>
                <w:szCs w:val="21"/>
              </w:rPr>
              <w:t>人员资历，</w:t>
            </w:r>
            <w:r>
              <w:rPr>
                <w:rFonts w:ascii="宋体" w:hAnsi="宋体" w:cs="宋体"/>
                <w:color w:val="000000" w:themeColor="text1"/>
                <w:szCs w:val="21"/>
              </w:rPr>
              <w:t>3.</w:t>
            </w:r>
            <w:r>
              <w:rPr>
                <w:rFonts w:ascii="宋体" w:hAnsi="宋体" w:cs="宋体"/>
                <w:color w:val="000000" w:themeColor="text1"/>
                <w:szCs w:val="21"/>
              </w:rPr>
              <w:t>执行团队分工安排方案。</w:t>
            </w:r>
          </w:p>
          <w:p w:rsidR="006C1A91" w:rsidRDefault="00E76D53">
            <w:pPr>
              <w:rPr>
                <w:rFonts w:ascii="宋体" w:hAnsi="宋体" w:cs="宋体"/>
                <w:b/>
                <w:bCs/>
                <w:color w:val="000000" w:themeColor="text1"/>
                <w:szCs w:val="21"/>
              </w:rPr>
            </w:pPr>
            <w:r>
              <w:rPr>
                <w:rFonts w:ascii="宋体" w:hAnsi="宋体" w:cs="宋体" w:hint="eastAsia"/>
                <w:b/>
                <w:bCs/>
                <w:color w:val="000000" w:themeColor="text1"/>
                <w:szCs w:val="21"/>
              </w:rPr>
              <w:t>评委根据供应商情况横向比较：</w:t>
            </w:r>
            <w:r>
              <w:rPr>
                <w:rFonts w:ascii="宋体" w:hAnsi="宋体" w:cs="宋体"/>
                <w:color w:val="000000" w:themeColor="text1"/>
                <w:szCs w:val="21"/>
              </w:rPr>
              <w:t>项目执行团队总人数要求至少</w:t>
            </w:r>
            <w:r>
              <w:rPr>
                <w:rFonts w:ascii="宋体" w:hAnsi="宋体" w:cs="宋体"/>
                <w:color w:val="000000" w:themeColor="text1"/>
                <w:szCs w:val="21"/>
              </w:rPr>
              <w:t>15</w:t>
            </w:r>
            <w:r>
              <w:rPr>
                <w:rFonts w:ascii="宋体" w:hAnsi="宋体" w:cs="宋体"/>
                <w:color w:val="000000" w:themeColor="text1"/>
                <w:szCs w:val="21"/>
              </w:rPr>
              <w:t>人，项目执行团队成员需参加执行过大型活动，达到要求得</w:t>
            </w:r>
            <w:r>
              <w:rPr>
                <w:rFonts w:ascii="宋体" w:hAnsi="宋体" w:cs="宋体"/>
                <w:color w:val="000000" w:themeColor="text1"/>
                <w:szCs w:val="21"/>
              </w:rPr>
              <w:t>10</w:t>
            </w:r>
            <w:r>
              <w:rPr>
                <w:rFonts w:ascii="宋体" w:hAnsi="宋体" w:cs="宋体"/>
                <w:color w:val="000000" w:themeColor="text1"/>
                <w:szCs w:val="21"/>
              </w:rPr>
              <w:t>分，未达到要求</w:t>
            </w:r>
            <w:r>
              <w:rPr>
                <w:rFonts w:ascii="宋体" w:hAnsi="宋体" w:cs="宋体" w:hint="eastAsia"/>
                <w:color w:val="000000" w:themeColor="text1"/>
                <w:szCs w:val="21"/>
              </w:rPr>
              <w:t>不得分</w:t>
            </w:r>
            <w:r>
              <w:rPr>
                <w:rFonts w:ascii="宋体" w:hAnsi="宋体" w:cs="宋体" w:hint="eastAsia"/>
                <w:color w:val="000000" w:themeColor="text1"/>
                <w:szCs w:val="21"/>
              </w:rPr>
              <w:t>；</w:t>
            </w:r>
            <w:r>
              <w:rPr>
                <w:rFonts w:ascii="宋体" w:hAnsi="宋体" w:cs="宋体"/>
                <w:color w:val="000000" w:themeColor="text1"/>
                <w:szCs w:val="21"/>
              </w:rPr>
              <w:t>如项目执行团队成员中有中级职称及以上职称，</w:t>
            </w:r>
            <w:r>
              <w:rPr>
                <w:rFonts w:ascii="宋体" w:hAnsi="宋体" w:cs="宋体"/>
                <w:color w:val="000000" w:themeColor="text1"/>
                <w:szCs w:val="21"/>
              </w:rPr>
              <w:t>“</w:t>
            </w:r>
            <w:r>
              <w:rPr>
                <w:rFonts w:ascii="宋体" w:hAnsi="宋体" w:cs="宋体"/>
                <w:color w:val="000000" w:themeColor="text1"/>
                <w:szCs w:val="21"/>
              </w:rPr>
              <w:t>曾获得省级专题奖项证书，持有</w:t>
            </w:r>
            <w:r>
              <w:rPr>
                <w:rFonts w:ascii="宋体" w:hAnsi="宋体" w:cs="宋体"/>
                <w:color w:val="000000" w:themeColor="text1"/>
                <w:szCs w:val="21"/>
              </w:rPr>
              <w:t>Premiere</w:t>
            </w:r>
            <w:r>
              <w:rPr>
                <w:rFonts w:ascii="宋体" w:hAnsi="宋体" w:cs="宋体"/>
                <w:color w:val="000000" w:themeColor="text1"/>
                <w:szCs w:val="21"/>
              </w:rPr>
              <w:t>及</w:t>
            </w:r>
            <w:r>
              <w:rPr>
                <w:rFonts w:ascii="宋体" w:hAnsi="宋体" w:cs="宋体"/>
                <w:color w:val="000000" w:themeColor="text1"/>
                <w:szCs w:val="21"/>
              </w:rPr>
              <w:t>Photoshop</w:t>
            </w:r>
            <w:r>
              <w:rPr>
                <w:rFonts w:ascii="宋体" w:hAnsi="宋体" w:cs="宋体"/>
                <w:color w:val="000000" w:themeColor="text1"/>
                <w:szCs w:val="21"/>
              </w:rPr>
              <w:t>产品专家认证，</w:t>
            </w:r>
            <w:r>
              <w:rPr>
                <w:rFonts w:ascii="宋体" w:hAnsi="宋体" w:cs="宋体"/>
                <w:color w:val="000000" w:themeColor="text1"/>
                <w:szCs w:val="21"/>
              </w:rPr>
              <w:t>”</w:t>
            </w:r>
            <w:r>
              <w:rPr>
                <w:rFonts w:ascii="宋体" w:hAnsi="宋体" w:cs="宋体"/>
                <w:color w:val="000000" w:themeColor="text1"/>
                <w:szCs w:val="21"/>
              </w:rPr>
              <w:t>达到要求得</w:t>
            </w:r>
            <w:r>
              <w:rPr>
                <w:rFonts w:ascii="宋体" w:hAnsi="宋体" w:cs="宋体" w:hint="eastAsia"/>
                <w:color w:val="000000" w:themeColor="text1"/>
                <w:szCs w:val="21"/>
              </w:rPr>
              <w:t>5</w:t>
            </w:r>
            <w:r>
              <w:rPr>
                <w:rFonts w:ascii="宋体" w:hAnsi="宋体" w:cs="宋体"/>
                <w:color w:val="000000" w:themeColor="text1"/>
                <w:szCs w:val="21"/>
              </w:rPr>
              <w:t>分，未达到要求不得分</w:t>
            </w:r>
            <w:r>
              <w:rPr>
                <w:rFonts w:ascii="宋体" w:hAnsi="宋体" w:cs="宋体" w:hint="eastAsia"/>
                <w:color w:val="000000" w:themeColor="text1"/>
                <w:szCs w:val="21"/>
              </w:rPr>
              <w:t>；</w:t>
            </w:r>
            <w:r>
              <w:rPr>
                <w:rFonts w:ascii="宋体" w:hAnsi="宋体" w:cs="宋体"/>
                <w:color w:val="000000" w:themeColor="text1"/>
                <w:szCs w:val="21"/>
              </w:rPr>
              <w:t>活动主持人需广电系统主播级，达到要求得</w:t>
            </w:r>
            <w:r>
              <w:rPr>
                <w:rFonts w:ascii="宋体" w:hAnsi="宋体" w:cs="宋体" w:hint="eastAsia"/>
                <w:color w:val="000000" w:themeColor="text1"/>
                <w:szCs w:val="21"/>
              </w:rPr>
              <w:t>5</w:t>
            </w:r>
            <w:r>
              <w:rPr>
                <w:rFonts w:ascii="宋体" w:hAnsi="宋体" w:cs="宋体"/>
                <w:color w:val="000000" w:themeColor="text1"/>
                <w:szCs w:val="21"/>
              </w:rPr>
              <w:t>分，未达到要求不得分。</w:t>
            </w:r>
          </w:p>
        </w:tc>
        <w:tc>
          <w:tcPr>
            <w:tcW w:w="1119" w:type="dxa"/>
            <w:tcBorders>
              <w:bottom w:val="single" w:sz="4" w:space="0" w:color="auto"/>
            </w:tcBorders>
            <w:vAlign w:val="center"/>
          </w:tcPr>
          <w:p w:rsidR="006C1A91" w:rsidRDefault="00E76D53">
            <w:pPr>
              <w:autoSpaceDE w:val="0"/>
              <w:autoSpaceDN w:val="0"/>
              <w:adjustRightInd w:val="0"/>
              <w:jc w:val="center"/>
              <w:rPr>
                <w:rFonts w:ascii="宋体" w:hAnsi="宋体" w:cs="宋体"/>
                <w:szCs w:val="21"/>
                <w:lang w:val="zh-CN"/>
              </w:rPr>
            </w:pPr>
            <w:r>
              <w:rPr>
                <w:rFonts w:ascii="宋体" w:hAnsi="宋体" w:cs="宋体" w:hint="eastAsia"/>
                <w:szCs w:val="21"/>
                <w:lang w:val="zh-CN"/>
              </w:rPr>
              <w:t>评审组打分</w:t>
            </w:r>
          </w:p>
        </w:tc>
      </w:tr>
      <w:tr w:rsidR="006C1A91">
        <w:trPr>
          <w:trHeight w:val="1682"/>
        </w:trPr>
        <w:tc>
          <w:tcPr>
            <w:tcW w:w="599" w:type="dxa"/>
            <w:vAlign w:val="center"/>
          </w:tcPr>
          <w:p w:rsidR="006C1A91" w:rsidRDefault="00E76D53">
            <w:pPr>
              <w:spacing w:line="360" w:lineRule="exact"/>
              <w:jc w:val="center"/>
              <w:rPr>
                <w:rFonts w:ascii="宋体" w:hAnsi="宋体" w:cs="宋体"/>
                <w:szCs w:val="21"/>
              </w:rPr>
            </w:pPr>
            <w:r>
              <w:rPr>
                <w:rFonts w:ascii="宋体" w:hAnsi="宋体" w:cs="宋体" w:hint="eastAsia"/>
                <w:szCs w:val="21"/>
              </w:rPr>
              <w:t>4</w:t>
            </w:r>
          </w:p>
        </w:tc>
        <w:tc>
          <w:tcPr>
            <w:tcW w:w="1559" w:type="dxa"/>
            <w:vAlign w:val="center"/>
          </w:tcPr>
          <w:p w:rsidR="006C1A91" w:rsidRDefault="00E76D53">
            <w:pPr>
              <w:jc w:val="center"/>
              <w:rPr>
                <w:rFonts w:ascii="宋体" w:hAnsi="宋体" w:cs="宋体"/>
                <w:szCs w:val="21"/>
              </w:rPr>
            </w:pPr>
            <w:r>
              <w:rPr>
                <w:rFonts w:ascii="宋体" w:hAnsi="宋体" w:cs="宋体"/>
                <w:szCs w:val="21"/>
              </w:rPr>
              <w:t>大赛活动应急预案措施</w:t>
            </w:r>
          </w:p>
        </w:tc>
        <w:tc>
          <w:tcPr>
            <w:tcW w:w="850" w:type="dxa"/>
            <w:vAlign w:val="center"/>
          </w:tcPr>
          <w:p w:rsidR="006C1A91" w:rsidRDefault="00E76D53">
            <w:pPr>
              <w:jc w:val="center"/>
              <w:rPr>
                <w:rFonts w:ascii="宋体" w:hAnsi="宋体" w:cs="宋体"/>
                <w:szCs w:val="21"/>
              </w:rPr>
            </w:pPr>
            <w:r>
              <w:rPr>
                <w:rFonts w:ascii="宋体" w:hAnsi="宋体" w:cs="宋体" w:hint="eastAsia"/>
                <w:szCs w:val="21"/>
              </w:rPr>
              <w:t>6</w:t>
            </w:r>
          </w:p>
        </w:tc>
        <w:tc>
          <w:tcPr>
            <w:tcW w:w="5573" w:type="dxa"/>
            <w:vAlign w:val="center"/>
          </w:tcPr>
          <w:p w:rsidR="006C1A91" w:rsidRDefault="00E76D53">
            <w:pPr>
              <w:adjustRightInd w:val="0"/>
              <w:snapToGrid w:val="0"/>
              <w:jc w:val="left"/>
              <w:rPr>
                <w:rFonts w:ascii="宋体" w:hAnsi="宋体" w:cs="宋体"/>
                <w:color w:val="000000" w:themeColor="text1"/>
                <w:szCs w:val="21"/>
              </w:rPr>
            </w:pPr>
            <w:r>
              <w:rPr>
                <w:rFonts w:ascii="宋体" w:hAnsi="宋体" w:cs="宋体" w:hint="eastAsia"/>
                <w:b/>
                <w:bCs/>
                <w:color w:val="000000" w:themeColor="text1"/>
                <w:szCs w:val="21"/>
              </w:rPr>
              <w:t>评审内容：</w:t>
            </w:r>
            <w:r>
              <w:rPr>
                <w:rFonts w:ascii="宋体" w:hAnsi="宋体" w:cs="宋体" w:hint="eastAsia"/>
                <w:color w:val="000000" w:themeColor="text1"/>
                <w:szCs w:val="21"/>
              </w:rPr>
              <w:t>制定完整、详实、可行的应急、防疫方案</w:t>
            </w:r>
            <w:r>
              <w:rPr>
                <w:rFonts w:ascii="宋体" w:hAnsi="宋体" w:cs="宋体"/>
                <w:color w:val="000000" w:themeColor="text1"/>
                <w:szCs w:val="21"/>
              </w:rPr>
              <w:t>。</w:t>
            </w:r>
          </w:p>
          <w:p w:rsidR="006C1A91" w:rsidRDefault="00E76D53">
            <w:pPr>
              <w:jc w:val="left"/>
              <w:rPr>
                <w:rFonts w:ascii="宋体" w:hAnsi="宋体" w:cs="宋体"/>
                <w:szCs w:val="21"/>
              </w:rPr>
            </w:pPr>
            <w:r>
              <w:rPr>
                <w:rFonts w:ascii="宋体" w:hAnsi="宋体" w:cs="宋体" w:hint="eastAsia"/>
                <w:b/>
                <w:bCs/>
                <w:color w:val="000000" w:themeColor="text1"/>
                <w:szCs w:val="21"/>
              </w:rPr>
              <w:t>评委根据供应商情况横向比较：</w:t>
            </w:r>
            <w:r>
              <w:rPr>
                <w:rFonts w:ascii="宋体" w:hAnsi="宋体" w:cs="宋体" w:hint="eastAsia"/>
                <w:color w:val="000000" w:themeColor="text1"/>
                <w:szCs w:val="21"/>
              </w:rPr>
              <w:t>第一名得</w:t>
            </w:r>
            <w:r>
              <w:rPr>
                <w:rFonts w:ascii="宋体" w:hAnsi="宋体" w:cs="宋体" w:hint="eastAsia"/>
                <w:color w:val="000000" w:themeColor="text1"/>
                <w:szCs w:val="21"/>
              </w:rPr>
              <w:t>6</w:t>
            </w:r>
            <w:r>
              <w:rPr>
                <w:rFonts w:ascii="宋体" w:hAnsi="宋体" w:cs="宋体" w:hint="eastAsia"/>
                <w:color w:val="000000" w:themeColor="text1"/>
                <w:szCs w:val="21"/>
              </w:rPr>
              <w:t>分；第二名得</w:t>
            </w:r>
            <w:r>
              <w:rPr>
                <w:rFonts w:ascii="宋体" w:hAnsi="宋体" w:cs="宋体" w:hint="eastAsia"/>
                <w:color w:val="000000" w:themeColor="text1"/>
                <w:szCs w:val="21"/>
              </w:rPr>
              <w:t>3</w:t>
            </w:r>
            <w:r>
              <w:rPr>
                <w:rFonts w:ascii="宋体" w:hAnsi="宋体" w:cs="宋体" w:hint="eastAsia"/>
                <w:color w:val="000000" w:themeColor="text1"/>
                <w:szCs w:val="21"/>
              </w:rPr>
              <w:t>分；第三名</w:t>
            </w:r>
            <w:r>
              <w:rPr>
                <w:rFonts w:ascii="宋体" w:hAnsi="宋体" w:cs="宋体"/>
                <w:color w:val="000000" w:themeColor="text1"/>
                <w:szCs w:val="21"/>
              </w:rPr>
              <w:t>及以后（如有）</w:t>
            </w:r>
            <w:r>
              <w:rPr>
                <w:rFonts w:ascii="宋体" w:hAnsi="宋体" w:cs="宋体" w:hint="eastAsia"/>
                <w:color w:val="000000" w:themeColor="text1"/>
                <w:szCs w:val="21"/>
              </w:rPr>
              <w:t>得</w:t>
            </w:r>
            <w:r>
              <w:rPr>
                <w:rFonts w:ascii="宋体" w:hAnsi="宋体" w:cs="宋体"/>
                <w:color w:val="000000" w:themeColor="text1"/>
                <w:szCs w:val="21"/>
              </w:rPr>
              <w:t>1</w:t>
            </w:r>
            <w:r>
              <w:rPr>
                <w:rFonts w:ascii="宋体" w:hAnsi="宋体" w:cs="宋体" w:hint="eastAsia"/>
                <w:color w:val="000000" w:themeColor="text1"/>
                <w:szCs w:val="21"/>
              </w:rPr>
              <w:t>分；未提供的不得分。</w:t>
            </w:r>
          </w:p>
        </w:tc>
        <w:tc>
          <w:tcPr>
            <w:tcW w:w="1119" w:type="dxa"/>
            <w:vAlign w:val="center"/>
          </w:tcPr>
          <w:p w:rsidR="006C1A91" w:rsidRDefault="00E76D53">
            <w:pPr>
              <w:autoSpaceDE w:val="0"/>
              <w:autoSpaceDN w:val="0"/>
              <w:adjustRightInd w:val="0"/>
              <w:jc w:val="center"/>
              <w:rPr>
                <w:rFonts w:ascii="宋体" w:hAnsi="宋体" w:cs="宋体"/>
                <w:szCs w:val="21"/>
                <w:lang w:val="zh-CN"/>
              </w:rPr>
            </w:pPr>
            <w:r>
              <w:rPr>
                <w:rFonts w:ascii="宋体" w:hAnsi="宋体" w:cs="宋体" w:hint="eastAsia"/>
                <w:szCs w:val="21"/>
                <w:lang w:val="zh-CN"/>
              </w:rPr>
              <w:t>评审组</w:t>
            </w:r>
          </w:p>
          <w:p w:rsidR="006C1A91" w:rsidRDefault="00E76D53">
            <w:pPr>
              <w:autoSpaceDE w:val="0"/>
              <w:autoSpaceDN w:val="0"/>
              <w:adjustRightInd w:val="0"/>
              <w:jc w:val="center"/>
              <w:rPr>
                <w:rFonts w:ascii="宋体" w:hAnsi="宋体" w:cs="宋体"/>
                <w:szCs w:val="21"/>
                <w:lang w:val="zh-CN"/>
              </w:rPr>
            </w:pPr>
            <w:r>
              <w:rPr>
                <w:rFonts w:ascii="宋体" w:hAnsi="宋体" w:cs="宋体" w:hint="eastAsia"/>
                <w:szCs w:val="21"/>
                <w:lang w:val="zh-CN"/>
              </w:rPr>
              <w:t>打分</w:t>
            </w:r>
          </w:p>
        </w:tc>
      </w:tr>
      <w:tr w:rsidR="006C1A91">
        <w:trPr>
          <w:trHeight w:val="585"/>
        </w:trPr>
        <w:tc>
          <w:tcPr>
            <w:tcW w:w="8581" w:type="dxa"/>
            <w:gridSpan w:val="4"/>
            <w:vAlign w:val="center"/>
          </w:tcPr>
          <w:p w:rsidR="006C1A91" w:rsidRDefault="00E76D53">
            <w:pPr>
              <w:jc w:val="center"/>
              <w:rPr>
                <w:rFonts w:ascii="宋体" w:hAnsi="宋体" w:cs="宋体"/>
                <w:b/>
                <w:bCs/>
                <w:color w:val="000000" w:themeColor="text1"/>
                <w:szCs w:val="21"/>
              </w:rPr>
            </w:pPr>
            <w:r>
              <w:rPr>
                <w:rFonts w:ascii="宋体" w:hAnsi="宋体" w:cs="宋体" w:hint="eastAsia"/>
                <w:b/>
                <w:szCs w:val="21"/>
                <w:lang w:val="zh-CN"/>
              </w:rPr>
              <w:t>四、诚信部分</w:t>
            </w:r>
          </w:p>
        </w:tc>
        <w:tc>
          <w:tcPr>
            <w:tcW w:w="1119" w:type="dxa"/>
            <w:vAlign w:val="center"/>
          </w:tcPr>
          <w:p w:rsidR="006C1A91" w:rsidRDefault="00E76D53">
            <w:pPr>
              <w:autoSpaceDE w:val="0"/>
              <w:autoSpaceDN w:val="0"/>
              <w:adjustRightInd w:val="0"/>
              <w:jc w:val="center"/>
              <w:rPr>
                <w:rFonts w:ascii="宋体" w:hAnsi="宋体" w:cs="宋体"/>
                <w:szCs w:val="21"/>
              </w:rPr>
            </w:pPr>
            <w:r>
              <w:rPr>
                <w:rFonts w:ascii="宋体" w:hAnsi="宋体" w:cs="宋体" w:hint="eastAsia"/>
                <w:szCs w:val="21"/>
              </w:rPr>
              <w:t>2</w:t>
            </w:r>
          </w:p>
        </w:tc>
      </w:tr>
      <w:tr w:rsidR="006C1A91">
        <w:trPr>
          <w:trHeight w:val="1682"/>
        </w:trPr>
        <w:tc>
          <w:tcPr>
            <w:tcW w:w="599" w:type="dxa"/>
            <w:vAlign w:val="center"/>
          </w:tcPr>
          <w:p w:rsidR="006C1A91" w:rsidRDefault="00E76D53">
            <w:pPr>
              <w:spacing w:line="360" w:lineRule="exact"/>
              <w:jc w:val="center"/>
              <w:rPr>
                <w:rFonts w:ascii="宋体" w:hAnsi="宋体" w:cs="宋体"/>
                <w:szCs w:val="21"/>
              </w:rPr>
            </w:pPr>
            <w:r>
              <w:rPr>
                <w:rFonts w:ascii="宋体" w:hAnsi="宋体" w:cs="宋体" w:hint="eastAsia"/>
                <w:szCs w:val="21"/>
              </w:rPr>
              <w:t>1</w:t>
            </w:r>
          </w:p>
        </w:tc>
        <w:tc>
          <w:tcPr>
            <w:tcW w:w="1559" w:type="dxa"/>
            <w:vAlign w:val="center"/>
          </w:tcPr>
          <w:p w:rsidR="006C1A91" w:rsidRDefault="00E76D53">
            <w:pPr>
              <w:jc w:val="center"/>
              <w:rPr>
                <w:rFonts w:ascii="宋体" w:hAnsi="宋体" w:cs="宋体"/>
                <w:szCs w:val="21"/>
              </w:rPr>
            </w:pPr>
            <w:r>
              <w:rPr>
                <w:rFonts w:ascii="宋体" w:hAnsi="宋体" w:cs="宋体" w:hint="eastAsia"/>
                <w:szCs w:val="21"/>
              </w:rPr>
              <w:t>诚信情况</w:t>
            </w:r>
          </w:p>
        </w:tc>
        <w:tc>
          <w:tcPr>
            <w:tcW w:w="850" w:type="dxa"/>
            <w:vAlign w:val="center"/>
          </w:tcPr>
          <w:p w:rsidR="006C1A91" w:rsidRDefault="00E76D53">
            <w:pPr>
              <w:jc w:val="center"/>
              <w:rPr>
                <w:rFonts w:ascii="宋体" w:hAnsi="宋体" w:cs="宋体"/>
                <w:szCs w:val="21"/>
              </w:rPr>
            </w:pPr>
            <w:r>
              <w:rPr>
                <w:rFonts w:ascii="宋体" w:hAnsi="宋体" w:cs="宋体" w:hint="eastAsia"/>
                <w:szCs w:val="21"/>
              </w:rPr>
              <w:t>2</w:t>
            </w:r>
          </w:p>
        </w:tc>
        <w:tc>
          <w:tcPr>
            <w:tcW w:w="5573" w:type="dxa"/>
            <w:vAlign w:val="center"/>
          </w:tcPr>
          <w:p w:rsidR="006C1A91" w:rsidRDefault="00E76D53">
            <w:pPr>
              <w:pStyle w:val="a0"/>
              <w:rPr>
                <w:rFonts w:ascii="宋体" w:eastAsia="宋体" w:hAnsi="宋体" w:cs="宋体"/>
                <w:kern w:val="0"/>
                <w:szCs w:val="21"/>
                <w:lang w:bidi="ar"/>
              </w:rPr>
            </w:pPr>
            <w:r>
              <w:rPr>
                <w:rFonts w:ascii="宋体" w:eastAsia="宋体" w:hAnsi="宋体" w:cs="宋体" w:hint="eastAsia"/>
                <w:b/>
                <w:bCs/>
                <w:kern w:val="0"/>
                <w:szCs w:val="21"/>
                <w:lang w:bidi="ar"/>
              </w:rPr>
              <w:t>评审内容：</w:t>
            </w:r>
            <w:r>
              <w:rPr>
                <w:rFonts w:ascii="宋体" w:eastAsia="宋体" w:hAnsi="宋体" w:cs="宋体" w:hint="eastAsia"/>
                <w:kern w:val="0"/>
                <w:szCs w:val="21"/>
                <w:lang w:bidi="ar"/>
              </w:rPr>
              <w:t>供应商存在以下情形的，此项得</w:t>
            </w:r>
            <w:r>
              <w:rPr>
                <w:rFonts w:ascii="宋体" w:eastAsia="宋体" w:hAnsi="宋体" w:cs="宋体" w:hint="eastAsia"/>
                <w:kern w:val="0"/>
                <w:szCs w:val="21"/>
                <w:lang w:bidi="ar"/>
              </w:rPr>
              <w:t>0</w:t>
            </w:r>
            <w:r>
              <w:rPr>
                <w:rFonts w:ascii="宋体" w:eastAsia="宋体" w:hAnsi="宋体" w:cs="宋体" w:hint="eastAsia"/>
                <w:kern w:val="0"/>
                <w:szCs w:val="21"/>
                <w:lang w:bidi="ar"/>
              </w:rPr>
              <w:t>分：</w:t>
            </w:r>
            <w:r>
              <w:rPr>
                <w:rFonts w:ascii="宋体" w:eastAsia="宋体" w:hAnsi="宋体" w:cs="宋体" w:hint="eastAsia"/>
                <w:kern w:val="0"/>
                <w:szCs w:val="21"/>
                <w:lang w:bidi="ar"/>
              </w:rPr>
              <w:t>1.</w:t>
            </w:r>
            <w:r>
              <w:rPr>
                <w:rFonts w:ascii="宋体" w:eastAsia="宋体" w:hAnsi="宋体" w:cs="宋体" w:hint="eastAsia"/>
                <w:kern w:val="0"/>
                <w:szCs w:val="21"/>
                <w:lang w:bidi="ar"/>
              </w:rPr>
              <w:t>按照《深圳市政府采购供应商诚信管理暂行办法》第五条、第六条、第七条规定被认定并记入诚信档案的供应商；</w:t>
            </w:r>
          </w:p>
          <w:p w:rsidR="006C1A91" w:rsidRDefault="00E76D53">
            <w:pPr>
              <w:pStyle w:val="a0"/>
              <w:rPr>
                <w:rFonts w:ascii="宋体" w:eastAsia="宋体" w:hAnsi="宋体" w:cs="宋体"/>
                <w:kern w:val="0"/>
                <w:szCs w:val="21"/>
                <w:lang w:bidi="ar"/>
              </w:rPr>
            </w:pPr>
            <w:r>
              <w:rPr>
                <w:rFonts w:ascii="宋体" w:eastAsia="宋体" w:hAnsi="宋体" w:cs="宋体" w:hint="eastAsia"/>
                <w:kern w:val="0"/>
                <w:szCs w:val="21"/>
                <w:lang w:bidi="ar"/>
              </w:rPr>
              <w:t>2.</w:t>
            </w:r>
            <w:r>
              <w:rPr>
                <w:rFonts w:ascii="宋体" w:eastAsia="宋体" w:hAnsi="宋体" w:cs="宋体" w:hint="eastAsia"/>
                <w:kern w:val="0"/>
                <w:szCs w:val="21"/>
                <w:lang w:bidi="ar"/>
              </w:rPr>
              <w:t>至招标公告发布之日，信用查询网站（包括深圳市政府采购监管网、信用中国、深圳信用网）存在不良信用记录的</w:t>
            </w:r>
            <w:r>
              <w:rPr>
                <w:rFonts w:ascii="宋体" w:eastAsia="宋体" w:hAnsi="宋体" w:cs="宋体" w:hint="eastAsia"/>
                <w:kern w:val="0"/>
                <w:szCs w:val="21"/>
                <w:lang w:bidi="ar"/>
              </w:rPr>
              <w:t>。供应商</w:t>
            </w:r>
            <w:r>
              <w:rPr>
                <w:rFonts w:ascii="宋体" w:eastAsia="宋体" w:hAnsi="宋体" w:cs="宋体" w:hint="eastAsia"/>
                <w:kern w:val="0"/>
                <w:szCs w:val="21"/>
                <w:lang w:bidi="ar"/>
              </w:rPr>
              <w:t>无不良</w:t>
            </w:r>
            <w:r>
              <w:rPr>
                <w:rFonts w:ascii="宋体" w:eastAsia="宋体" w:hAnsi="宋体" w:cs="宋体" w:hint="eastAsia"/>
                <w:kern w:val="0"/>
                <w:szCs w:val="21"/>
                <w:lang w:bidi="ar"/>
              </w:rPr>
              <w:t>信用</w:t>
            </w:r>
            <w:r>
              <w:rPr>
                <w:rFonts w:ascii="宋体" w:eastAsia="宋体" w:hAnsi="宋体" w:cs="宋体" w:hint="eastAsia"/>
                <w:kern w:val="0"/>
                <w:szCs w:val="21"/>
                <w:lang w:bidi="ar"/>
              </w:rPr>
              <w:t>记录得</w:t>
            </w:r>
            <w:r>
              <w:rPr>
                <w:rFonts w:ascii="宋体" w:eastAsia="宋体" w:hAnsi="宋体" w:cs="宋体" w:hint="eastAsia"/>
                <w:kern w:val="0"/>
                <w:szCs w:val="21"/>
                <w:lang w:bidi="ar"/>
              </w:rPr>
              <w:t>2</w:t>
            </w:r>
            <w:r>
              <w:rPr>
                <w:rFonts w:ascii="宋体" w:eastAsia="宋体" w:hAnsi="宋体" w:cs="宋体" w:hint="eastAsia"/>
                <w:kern w:val="0"/>
                <w:szCs w:val="21"/>
                <w:lang w:bidi="ar"/>
              </w:rPr>
              <w:t>分。</w:t>
            </w:r>
          </w:p>
          <w:p w:rsidR="006C1A91" w:rsidRDefault="00E76D53">
            <w:pPr>
              <w:pStyle w:val="a0"/>
              <w:rPr>
                <w:rFonts w:ascii="宋体" w:eastAsia="宋体" w:hAnsi="宋体" w:cs="宋体"/>
                <w:kern w:val="0"/>
                <w:szCs w:val="21"/>
                <w:lang w:bidi="ar"/>
              </w:rPr>
            </w:pPr>
            <w:r>
              <w:rPr>
                <w:rFonts w:ascii="宋体" w:eastAsia="宋体" w:hAnsi="宋体" w:cs="宋体" w:hint="eastAsia"/>
                <w:b/>
                <w:bCs/>
                <w:kern w:val="0"/>
                <w:szCs w:val="21"/>
                <w:lang w:bidi="ar"/>
              </w:rPr>
              <w:t>评审标准：</w:t>
            </w:r>
            <w:r>
              <w:rPr>
                <w:rFonts w:ascii="宋体" w:eastAsia="宋体" w:hAnsi="宋体" w:cs="宋体" w:hint="eastAsia"/>
                <w:kern w:val="0"/>
                <w:szCs w:val="21"/>
                <w:lang w:bidi="ar"/>
              </w:rPr>
              <w:t>提供证明文件：供应商须提供本企业在三个信用记录查询网站中的网页截图。</w:t>
            </w:r>
          </w:p>
          <w:p w:rsidR="006C1A91" w:rsidRDefault="00E76D53">
            <w:pPr>
              <w:pStyle w:val="a0"/>
              <w:rPr>
                <w:rFonts w:ascii="宋体" w:eastAsia="宋体" w:hAnsi="宋体" w:cs="宋体"/>
                <w:kern w:val="0"/>
                <w:szCs w:val="21"/>
                <w:lang w:bidi="ar"/>
              </w:rPr>
            </w:pPr>
            <w:r>
              <w:rPr>
                <w:rFonts w:ascii="宋体" w:eastAsia="宋体" w:hAnsi="宋体" w:cs="宋体" w:hint="eastAsia"/>
                <w:kern w:val="0"/>
                <w:szCs w:val="21"/>
                <w:lang w:bidi="ar"/>
              </w:rPr>
              <w:t>备注：无证明资料或证明资料提供不全的不得分。证明文件须放投标文件正文（信息公开部分），否则该项不得分。</w:t>
            </w:r>
          </w:p>
          <w:p w:rsidR="006C1A91" w:rsidRDefault="00E76D53">
            <w:pPr>
              <w:jc w:val="left"/>
              <w:rPr>
                <w:rFonts w:ascii="宋体" w:hAnsi="宋体" w:cs="宋体"/>
                <w:b/>
                <w:bCs/>
                <w:color w:val="000000" w:themeColor="text1"/>
                <w:szCs w:val="21"/>
              </w:rPr>
            </w:pPr>
            <w:r>
              <w:rPr>
                <w:rFonts w:ascii="宋体" w:hAnsi="宋体" w:cs="宋体" w:hint="eastAsia"/>
                <w:kern w:val="0"/>
                <w:szCs w:val="21"/>
                <w:lang w:bidi="ar"/>
              </w:rPr>
              <w:t>以上累计得分</w:t>
            </w:r>
            <w:r>
              <w:rPr>
                <w:rFonts w:ascii="宋体" w:hAnsi="宋体" w:cs="宋体" w:hint="eastAsia"/>
                <w:kern w:val="0"/>
                <w:szCs w:val="21"/>
                <w:lang w:bidi="ar"/>
              </w:rPr>
              <w:t>2</w:t>
            </w:r>
            <w:r>
              <w:rPr>
                <w:rFonts w:ascii="宋体" w:hAnsi="宋体" w:cs="宋体" w:hint="eastAsia"/>
                <w:kern w:val="0"/>
                <w:szCs w:val="21"/>
                <w:lang w:bidi="ar"/>
              </w:rPr>
              <w:t>分。</w:t>
            </w:r>
          </w:p>
        </w:tc>
        <w:tc>
          <w:tcPr>
            <w:tcW w:w="1119" w:type="dxa"/>
            <w:vAlign w:val="center"/>
          </w:tcPr>
          <w:p w:rsidR="006C1A91" w:rsidRDefault="00E76D53">
            <w:pPr>
              <w:autoSpaceDE w:val="0"/>
              <w:autoSpaceDN w:val="0"/>
              <w:adjustRightInd w:val="0"/>
              <w:jc w:val="center"/>
              <w:rPr>
                <w:rFonts w:ascii="宋体" w:hAnsi="宋体" w:cs="宋体"/>
                <w:szCs w:val="21"/>
                <w:lang w:val="zh-CN"/>
              </w:rPr>
            </w:pPr>
            <w:r>
              <w:rPr>
                <w:rFonts w:ascii="宋体" w:hAnsi="宋体" w:cs="宋体" w:hint="eastAsia"/>
                <w:szCs w:val="21"/>
                <w:lang w:val="zh-CN"/>
              </w:rPr>
              <w:t>评审组</w:t>
            </w:r>
          </w:p>
          <w:p w:rsidR="006C1A91" w:rsidRDefault="00E76D53">
            <w:pPr>
              <w:autoSpaceDE w:val="0"/>
              <w:autoSpaceDN w:val="0"/>
              <w:adjustRightInd w:val="0"/>
              <w:jc w:val="center"/>
              <w:rPr>
                <w:rFonts w:ascii="宋体" w:hAnsi="宋体" w:cs="宋体"/>
                <w:szCs w:val="21"/>
                <w:lang w:val="zh-CN"/>
              </w:rPr>
            </w:pPr>
            <w:r>
              <w:rPr>
                <w:rFonts w:ascii="宋体" w:hAnsi="宋体" w:cs="宋体" w:hint="eastAsia"/>
                <w:szCs w:val="21"/>
                <w:lang w:val="zh-CN"/>
              </w:rPr>
              <w:t>打分</w:t>
            </w:r>
          </w:p>
        </w:tc>
      </w:tr>
    </w:tbl>
    <w:p w:rsidR="006C1A91" w:rsidRDefault="00E76D53">
      <w:pPr>
        <w:ind w:firstLineChars="200" w:firstLine="420"/>
        <w:rPr>
          <w:rFonts w:ascii="宋体" w:hAnsi="宋体"/>
        </w:rPr>
      </w:pPr>
      <w:r>
        <w:rPr>
          <w:rFonts w:ascii="宋体" w:hAnsi="宋体" w:hint="eastAsia"/>
        </w:rPr>
        <w:t>注：</w:t>
      </w:r>
      <w:r>
        <w:rPr>
          <w:rFonts w:ascii="宋体" w:hAnsi="宋体" w:hint="eastAsia"/>
        </w:rPr>
        <w:t xml:space="preserve">1. </w:t>
      </w:r>
      <w:r>
        <w:rPr>
          <w:rFonts w:ascii="宋体" w:hAnsi="宋体" w:hint="eastAsia"/>
        </w:rPr>
        <w:t>每一项的得分均不能超过该项最高分值。</w:t>
      </w:r>
    </w:p>
    <w:p w:rsidR="006C1A91" w:rsidRDefault="00E76D53">
      <w:pPr>
        <w:ind w:firstLineChars="391" w:firstLine="821"/>
        <w:rPr>
          <w:rFonts w:ascii="宋体" w:hAnsi="宋体"/>
        </w:rPr>
      </w:pPr>
      <w:r>
        <w:rPr>
          <w:rFonts w:ascii="宋体" w:hAnsi="宋体" w:hint="eastAsia"/>
        </w:rPr>
        <w:t xml:space="preserve">2. </w:t>
      </w:r>
      <w:r>
        <w:rPr>
          <w:rFonts w:ascii="宋体" w:hAnsi="宋体" w:hint="eastAsia"/>
        </w:rPr>
        <w:t>缺项则该项为</w:t>
      </w:r>
      <w:r>
        <w:rPr>
          <w:rFonts w:ascii="宋体" w:hAnsi="宋体" w:hint="eastAsia"/>
        </w:rPr>
        <w:t>0</w:t>
      </w:r>
      <w:r>
        <w:rPr>
          <w:rFonts w:ascii="宋体" w:hAnsi="宋体" w:hint="eastAsia"/>
        </w:rPr>
        <w:t>分或不合格为</w:t>
      </w:r>
      <w:r>
        <w:rPr>
          <w:rFonts w:ascii="宋体" w:hAnsi="宋体" w:hint="eastAsia"/>
        </w:rPr>
        <w:t>0</w:t>
      </w:r>
      <w:r>
        <w:rPr>
          <w:rFonts w:ascii="宋体" w:hAnsi="宋体" w:hint="eastAsia"/>
        </w:rPr>
        <w:t>分。</w:t>
      </w:r>
    </w:p>
    <w:p w:rsidR="006C1A91" w:rsidRDefault="00E76D53">
      <w:pPr>
        <w:spacing w:line="0" w:lineRule="atLeast"/>
        <w:ind w:firstLineChars="391" w:firstLine="821"/>
        <w:rPr>
          <w:rFonts w:ascii="宋体" w:hAnsi="宋体"/>
        </w:rPr>
      </w:pPr>
      <w:r>
        <w:rPr>
          <w:rFonts w:ascii="宋体" w:hAnsi="宋体" w:hint="eastAsia"/>
        </w:rPr>
        <w:t xml:space="preserve">3. </w:t>
      </w:r>
      <w:r>
        <w:rPr>
          <w:rFonts w:ascii="宋体" w:hAnsi="宋体" w:hint="eastAsia"/>
        </w:rPr>
        <w:t>价格、技术、商务部分为针对项目具体情况设置项目，累加满分为</w:t>
      </w:r>
      <w:r>
        <w:rPr>
          <w:rFonts w:ascii="宋体" w:hAnsi="宋体" w:hint="eastAsia"/>
        </w:rPr>
        <w:t>100</w:t>
      </w:r>
      <w:r>
        <w:rPr>
          <w:rFonts w:ascii="宋体" w:hAnsi="宋体" w:hint="eastAsia"/>
        </w:rPr>
        <w:t>分。</w:t>
      </w:r>
    </w:p>
    <w:p w:rsidR="006C1A91" w:rsidRDefault="00E76D53">
      <w:pPr>
        <w:spacing w:line="0" w:lineRule="atLeast"/>
        <w:ind w:right="105" w:firstLineChars="400" w:firstLine="840"/>
        <w:rPr>
          <w:rFonts w:ascii="Arial" w:hAnsi="Arial" w:cs="Arial"/>
          <w:snapToGrid w:val="0"/>
          <w:kern w:val="0"/>
          <w:szCs w:val="18"/>
        </w:rPr>
      </w:pPr>
      <w:r>
        <w:rPr>
          <w:rFonts w:ascii="宋体" w:hAnsi="宋体" w:hint="eastAsia"/>
        </w:rPr>
        <w:t xml:space="preserve">4. </w:t>
      </w:r>
      <w:r>
        <w:rPr>
          <w:rFonts w:ascii="宋体" w:hAnsi="宋体" w:hint="eastAsia"/>
        </w:rPr>
        <w:t>综合以上</w:t>
      </w:r>
      <w:r>
        <w:rPr>
          <w:rFonts w:hint="eastAsia"/>
          <w:snapToGrid w:val="0"/>
          <w:kern w:val="0"/>
        </w:rPr>
        <w:t>分析比较，评委会将对各投标文件进行书面的量化评定</w:t>
      </w:r>
      <w:r>
        <w:rPr>
          <w:rFonts w:ascii="Arial" w:hAnsi="Arial" w:cs="Arial" w:hint="eastAsia"/>
          <w:snapToGrid w:val="0"/>
          <w:kern w:val="0"/>
          <w:szCs w:val="18"/>
        </w:rPr>
        <w:t>。</w:t>
      </w:r>
    </w:p>
    <w:p w:rsidR="006C1A91" w:rsidRDefault="006C1A91">
      <w:pPr>
        <w:spacing w:line="0" w:lineRule="atLeast"/>
        <w:ind w:right="105"/>
        <w:rPr>
          <w:rFonts w:ascii="Arial" w:hAnsi="Arial" w:cs="Arial"/>
          <w:snapToGrid w:val="0"/>
          <w:kern w:val="0"/>
          <w:szCs w:val="18"/>
        </w:rPr>
      </w:pPr>
    </w:p>
    <w:p w:rsidR="006C1A91" w:rsidRDefault="006C1A91">
      <w:pPr>
        <w:spacing w:line="0" w:lineRule="atLeast"/>
        <w:ind w:firstLineChars="391" w:firstLine="821"/>
        <w:jc w:val="right"/>
      </w:pPr>
    </w:p>
    <w:sectPr w:rsidR="006C1A91">
      <w:footerReference w:type="default" r:id="rId7"/>
      <w:pgSz w:w="11906" w:h="16838"/>
      <w:pgMar w:top="1440" w:right="1689" w:bottom="1440" w:left="1689"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D53" w:rsidRDefault="00E76D53">
      <w:r>
        <w:separator/>
      </w:r>
    </w:p>
  </w:endnote>
  <w:endnote w:type="continuationSeparator" w:id="0">
    <w:p w:rsidR="00E76D53" w:rsidRDefault="00E7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Segoe Print"/>
    <w:charset w:val="00"/>
    <w:family w:val="auto"/>
    <w:pitch w:val="default"/>
  </w:font>
  <w:font w:name="方正小标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A91" w:rsidRDefault="00E76D53">
    <w:pPr>
      <w:pStyle w:val="a5"/>
      <w:jc w:val="center"/>
    </w:pPr>
    <w:r>
      <w:fldChar w:fldCharType="begin"/>
    </w:r>
    <w:r>
      <w:instrText xml:space="preserve"> PAGE   \* MERGEFORMAT </w:instrText>
    </w:r>
    <w:r>
      <w:fldChar w:fldCharType="separate"/>
    </w:r>
    <w:r w:rsidR="00EF0423" w:rsidRPr="00EF0423">
      <w:rPr>
        <w:noProof/>
        <w:lang w:val="zh-CN"/>
      </w:rPr>
      <w:t>2</w:t>
    </w:r>
    <w:r>
      <w:fldChar w:fldCharType="end"/>
    </w:r>
  </w:p>
  <w:p w:rsidR="006C1A91" w:rsidRDefault="006C1A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D53" w:rsidRDefault="00E76D53">
      <w:r>
        <w:separator/>
      </w:r>
    </w:p>
  </w:footnote>
  <w:footnote w:type="continuationSeparator" w:id="0">
    <w:p w:rsidR="00E76D53" w:rsidRDefault="00E76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7C74AD"/>
    <w:rsid w:val="DBD9A59C"/>
    <w:rsid w:val="DFD90C94"/>
    <w:rsid w:val="FFD69F4B"/>
    <w:rsid w:val="006C1A91"/>
    <w:rsid w:val="00997818"/>
    <w:rsid w:val="00E76D53"/>
    <w:rsid w:val="00EF0423"/>
    <w:rsid w:val="029C4FEF"/>
    <w:rsid w:val="0527368B"/>
    <w:rsid w:val="05B94E3C"/>
    <w:rsid w:val="0652140C"/>
    <w:rsid w:val="08A61764"/>
    <w:rsid w:val="098C71E2"/>
    <w:rsid w:val="0B1F4678"/>
    <w:rsid w:val="0FFE80C1"/>
    <w:rsid w:val="119748C1"/>
    <w:rsid w:val="13A15D4E"/>
    <w:rsid w:val="18D70E72"/>
    <w:rsid w:val="1AF3267A"/>
    <w:rsid w:val="1D444594"/>
    <w:rsid w:val="1DB40270"/>
    <w:rsid w:val="1DBC0A7F"/>
    <w:rsid w:val="27766108"/>
    <w:rsid w:val="27EF2FDB"/>
    <w:rsid w:val="28036351"/>
    <w:rsid w:val="28B57554"/>
    <w:rsid w:val="2CA759A4"/>
    <w:rsid w:val="2F066563"/>
    <w:rsid w:val="2FE405B0"/>
    <w:rsid w:val="30B85CFC"/>
    <w:rsid w:val="325C3273"/>
    <w:rsid w:val="326B3476"/>
    <w:rsid w:val="35E64D28"/>
    <w:rsid w:val="36A54474"/>
    <w:rsid w:val="37FF2190"/>
    <w:rsid w:val="3A963374"/>
    <w:rsid w:val="4189385C"/>
    <w:rsid w:val="418B0FBA"/>
    <w:rsid w:val="42473DAE"/>
    <w:rsid w:val="462C3EF9"/>
    <w:rsid w:val="46BF4CD5"/>
    <w:rsid w:val="47F63C9A"/>
    <w:rsid w:val="49BB12AC"/>
    <w:rsid w:val="4A3F11E8"/>
    <w:rsid w:val="4ADEEE71"/>
    <w:rsid w:val="4B31625F"/>
    <w:rsid w:val="4D4D1D9C"/>
    <w:rsid w:val="4DAF7B46"/>
    <w:rsid w:val="4DE557DA"/>
    <w:rsid w:val="4F2A65DA"/>
    <w:rsid w:val="4FEC238E"/>
    <w:rsid w:val="50197C13"/>
    <w:rsid w:val="50DB5876"/>
    <w:rsid w:val="50E919AD"/>
    <w:rsid w:val="51A51D13"/>
    <w:rsid w:val="52715C29"/>
    <w:rsid w:val="532040A4"/>
    <w:rsid w:val="55F60E8B"/>
    <w:rsid w:val="569A6562"/>
    <w:rsid w:val="58D738C2"/>
    <w:rsid w:val="5954218E"/>
    <w:rsid w:val="59C06172"/>
    <w:rsid w:val="5ABA400D"/>
    <w:rsid w:val="5B8F402E"/>
    <w:rsid w:val="5CCE28E5"/>
    <w:rsid w:val="5E9F2A3E"/>
    <w:rsid w:val="6195794F"/>
    <w:rsid w:val="61E272BC"/>
    <w:rsid w:val="61E974BB"/>
    <w:rsid w:val="622519D5"/>
    <w:rsid w:val="62411868"/>
    <w:rsid w:val="629661C6"/>
    <w:rsid w:val="62D4490E"/>
    <w:rsid w:val="638C37B2"/>
    <w:rsid w:val="63E81B7B"/>
    <w:rsid w:val="64E23880"/>
    <w:rsid w:val="666C1C63"/>
    <w:rsid w:val="675C07D1"/>
    <w:rsid w:val="69D91429"/>
    <w:rsid w:val="6A5D349D"/>
    <w:rsid w:val="6AF332FB"/>
    <w:rsid w:val="6B9065D9"/>
    <w:rsid w:val="6C3D3076"/>
    <w:rsid w:val="6D2F030E"/>
    <w:rsid w:val="6D6174A6"/>
    <w:rsid w:val="6E433A3E"/>
    <w:rsid w:val="6FA21217"/>
    <w:rsid w:val="7177631F"/>
    <w:rsid w:val="757C74AD"/>
    <w:rsid w:val="76F35320"/>
    <w:rsid w:val="778748EA"/>
    <w:rsid w:val="77FF81FA"/>
    <w:rsid w:val="79602B5C"/>
    <w:rsid w:val="79784781"/>
    <w:rsid w:val="7A066311"/>
    <w:rsid w:val="7AF21719"/>
    <w:rsid w:val="7AF31016"/>
    <w:rsid w:val="7BF934DC"/>
    <w:rsid w:val="7C2600C9"/>
    <w:rsid w:val="7E0E2476"/>
    <w:rsid w:val="7FFFB6F7"/>
    <w:rsid w:val="BFFE7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8523B"/>
  <w15:docId w15:val="{A26B15CE-72A9-4746-A80F-2C5256EE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3"/>
    <w:next w:val="a"/>
    <w:qFormat/>
    <w:pPr>
      <w:spacing w:line="360" w:lineRule="auto"/>
      <w:jc w:val="center"/>
      <w:outlineLvl w:val="0"/>
    </w:pPr>
    <w:rPr>
      <w:rFonts w:eastAsia="黑体"/>
      <w:b w:val="0"/>
      <w:bCs w:val="0"/>
      <w:kern w:val="44"/>
      <w:sz w:val="28"/>
      <w:szCs w:val="28"/>
    </w:rPr>
  </w:style>
  <w:style w:type="paragraph" w:styleId="3">
    <w:name w:val="heading 3"/>
    <w:basedOn w:val="4"/>
    <w:next w:val="a"/>
    <w:qFormat/>
    <w:pPr>
      <w:spacing w:line="416" w:lineRule="auto"/>
      <w:outlineLvl w:val="2"/>
    </w:pPr>
    <w:rPr>
      <w:rFonts w:ascii="Times New Roman" w:eastAsia="宋体" w:hAnsi="Times New Roman"/>
      <w:sz w:val="32"/>
      <w:szCs w:val="32"/>
    </w:rPr>
  </w:style>
  <w:style w:type="paragraph" w:styleId="4">
    <w:name w:val="heading 4"/>
    <w:basedOn w:val="a"/>
    <w:next w:val="a"/>
    <w:qFormat/>
    <w:pPr>
      <w:keepNext/>
      <w:keepLines/>
      <w:spacing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unhideWhenUsed/>
    <w:qFormat/>
    <w:rPr>
      <w:rFonts w:asciiTheme="minorEastAsia" w:eastAsiaTheme="minorEastAsia" w:hAnsi="Courier New" w:cs="Courier New"/>
    </w:rPr>
  </w:style>
  <w:style w:type="paragraph" w:styleId="a4">
    <w:name w:val="Body Text"/>
    <w:basedOn w:val="a"/>
    <w:uiPriority w:val="99"/>
    <w:qFormat/>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paragraph" w:styleId="a8">
    <w:name w:val="Title"/>
    <w:basedOn w:val="a"/>
    <w:next w:val="a"/>
    <w:qFormat/>
    <w:pPr>
      <w:spacing w:before="240" w:after="60"/>
      <w:jc w:val="center"/>
      <w:outlineLvl w:val="0"/>
    </w:pPr>
    <w:rPr>
      <w:rFonts w:ascii="Cambria" w:hAnsi="Cambria"/>
      <w:b/>
      <w:bCs/>
      <w:sz w:val="32"/>
      <w:szCs w:val="32"/>
    </w:rPr>
  </w:style>
  <w:style w:type="paragraph" w:customStyle="1" w:styleId="2">
    <w:name w:val="列出段落2"/>
    <w:basedOn w:val="a"/>
    <w:uiPriority w:val="34"/>
    <w:qFormat/>
    <w:pPr>
      <w:ind w:firstLineChars="200" w:firstLine="420"/>
    </w:pPr>
    <w:rPr>
      <w:szCs w:val="20"/>
    </w:rPr>
  </w:style>
  <w:style w:type="paragraph" w:customStyle="1" w:styleId="USE1">
    <w:name w:val="USE 1"/>
    <w:basedOn w:val="a"/>
    <w:qFormat/>
    <w:pPr>
      <w:spacing w:line="200" w:lineRule="atLeast"/>
      <w:jc w:val="left"/>
    </w:pPr>
    <w:rPr>
      <w:rFonts w:ascii="宋体" w:hAnsi="宋体"/>
      <w:b/>
      <w:sz w:val="24"/>
      <w:szCs w:val="28"/>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2224</Characters>
  <Application>Microsoft Office Word</Application>
  <DocSecurity>0</DocSecurity>
  <Lines>18</Lines>
  <Paragraphs>5</Paragraphs>
  <ScaleCrop>false</ScaleCrop>
  <Company>Microsoft</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二分之一</dc:creator>
  <cp:lastModifiedBy>机关工委</cp:lastModifiedBy>
  <cp:revision>2</cp:revision>
  <cp:lastPrinted>2021-07-20T08:21:00Z</cp:lastPrinted>
  <dcterms:created xsi:type="dcterms:W3CDTF">2021-07-21T07:24:00Z</dcterms:created>
  <dcterms:modified xsi:type="dcterms:W3CDTF">2021-07-21T07:24:00Z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C2A793E791754293896584D7153630F2</vt:lpwstr>
  </property>
</Properties>
</file>